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F54D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14:paraId="687D4484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 w14:paraId="1259FD5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8BA68FA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</w:tr>
      <w:tr w:rsidR="00000000" w14:paraId="3B78B47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7AC46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14:paraId="2A1B5DF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B064E5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00000" w14:paraId="29DFC86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1809C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0916CD57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 w14:paraId="31612DA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03A80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7821EBE8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 w14:paraId="24F54D13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642DF9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6448BB0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AFBDCC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711134D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51E42CB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Андрій Валерійович</w:t>
            </w:r>
          </w:p>
        </w:tc>
      </w:tr>
      <w:tr w:rsidR="00000000" w14:paraId="75F41D15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719A97F5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2C48BD6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59357811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34C1085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4822B12E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 емітента)</w:t>
            </w:r>
          </w:p>
        </w:tc>
      </w:tr>
    </w:tbl>
    <w:p w14:paraId="310C93A2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8881FF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14:paraId="71EFECCC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C5429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14:paraId="1D155AB9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Приватне акціо</w:t>
      </w:r>
      <w:r>
        <w:rPr>
          <w:rFonts w:ascii="Times New Roman" w:hAnsi="Times New Roman" w:cs="Times New Roman"/>
          <w:sz w:val="24"/>
          <w:szCs w:val="24"/>
        </w:rPr>
        <w:t>нерне товариство «Томашгородський щебеневий завод»</w:t>
      </w:r>
    </w:p>
    <w:p w14:paraId="57463D07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Організаційно-правова форма: Приватне акціонерне товариство</w:t>
      </w:r>
    </w:p>
    <w:p w14:paraId="3CA01CDF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34240, Рівненська обл., смт. Томашгород, вул. Полiська, буд. 7</w:t>
      </w:r>
    </w:p>
    <w:p w14:paraId="65805CFE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01003414</w:t>
      </w:r>
    </w:p>
    <w:p w14:paraId="087C6F24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</w:t>
      </w:r>
      <w:r>
        <w:rPr>
          <w:rFonts w:ascii="Times New Roman" w:hAnsi="Times New Roman" w:cs="Times New Roman"/>
          <w:sz w:val="24"/>
          <w:szCs w:val="24"/>
        </w:rPr>
        <w:t>ський код та номер телефону: (0365) 2-63-19</w:t>
      </w:r>
    </w:p>
    <w:p w14:paraId="28C07D04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каналом зв’язку: tshchz@ukr.net</w:t>
      </w:r>
    </w:p>
    <w:p w14:paraId="7B88BA1F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включення до Реєс</w:t>
      </w:r>
      <w:r>
        <w:rPr>
          <w:rFonts w:ascii="Times New Roman" w:hAnsi="Times New Roman" w:cs="Times New Roman"/>
          <w:sz w:val="24"/>
          <w:szCs w:val="24"/>
        </w:rPr>
        <w:t>тру осіб, уповноважених надавати інформаційні послуги на ринках капіталу та організованих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</w:t>
      </w:r>
      <w:r>
        <w:rPr>
          <w:rFonts w:ascii="Times New Roman" w:hAnsi="Times New Roman" w:cs="Times New Roman"/>
          <w:sz w:val="24"/>
          <w:szCs w:val="24"/>
        </w:rPr>
        <w:t xml:space="preserve">рних ринків (у разі здійснення оприлюднення): </w:t>
      </w:r>
    </w:p>
    <w:p w14:paraId="475935E4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ринках капіталу т</w:t>
      </w:r>
      <w:r>
        <w:rPr>
          <w:rFonts w:ascii="Times New Roman" w:hAnsi="Times New Roman" w:cs="Times New Roman"/>
          <w:sz w:val="24"/>
          <w:szCs w:val="24"/>
        </w:rPr>
        <w:t>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Державна установа "Агентство з розвитку інфраструктури фондового ринку України", 21676</w:t>
      </w:r>
      <w:r>
        <w:rPr>
          <w:rFonts w:ascii="Times New Roman" w:hAnsi="Times New Roman" w:cs="Times New Roman"/>
          <w:sz w:val="24"/>
          <w:szCs w:val="24"/>
        </w:rPr>
        <w:t>262, Україна, DR/00002/ARM</w:t>
      </w:r>
    </w:p>
    <w:p w14:paraId="447544C5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C0458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14:paraId="509F8872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 w14:paraId="54BFC43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426D83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6FE3DF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http://www.tomash.pat.ua/documents/informaciya-dlya-akcioneriv-ta-steikholderiv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85E570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</w:tr>
      <w:tr w:rsidR="00000000" w14:paraId="133FB1A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84E19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8EB2D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2EBDF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0D8E9C13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14:paraId="330640EC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14:paraId="11F5642C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складу посадових осіб емітента</w:t>
      </w:r>
    </w:p>
    <w:p w14:paraId="0E109593" w14:textId="77777777" w:rsidR="00000000" w:rsidRDefault="00BB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800"/>
        <w:gridCol w:w="2600"/>
        <w:gridCol w:w="3000"/>
        <w:gridCol w:w="1865"/>
      </w:tblGrid>
      <w:tr w:rsidR="00000000" w14:paraId="769D666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D49D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44F5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2E23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EB54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Ім’я особи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53BD99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14:paraId="145701E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823D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2052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D28A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7CF93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931345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000" w14:paraId="5D74307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D6F9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FE2D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D785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D49E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Шевчук Андрiй Валерiйович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CAA04B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21F4A4C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5240B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64D5192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1ED30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 року рiшенням Наглядової ради (протокол вiд 01.09.2025 року) припинено повноваження директора Шевчука Андрiя Валерiйовича, у зв'язку iз закiнченням термiну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бування на посадi. На посадi перебував протягом 5 років. Акцiями емiтента не володiє. Непогашеної судимостi за посадовi та корисливi злочини не має.</w:t>
            </w:r>
          </w:p>
        </w:tc>
      </w:tr>
      <w:tr w:rsidR="00000000" w14:paraId="77012C5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1C9B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3BCE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0AFB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FB0D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Шевчук Андрiй Валерiйович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60096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4EACA2F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0E179D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мація, необхідна для повного і точного розкриття інформації про дію:</w:t>
            </w:r>
          </w:p>
        </w:tc>
      </w:tr>
      <w:tr w:rsidR="00000000" w14:paraId="2AF7330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5FCFC" w14:textId="77777777" w:rsidR="00000000" w:rsidRDefault="00B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 року рiшенням Наглядової ради (протокол вiд 01.09.2025 року) обрано директором Шевчука Андрiя Валерiйовича, на наступний термiн 1 рiк. Акцiями емiтента не володiє. Протягом останнiх п'яти рокiв обіймав посаду директора ПрАТ "Томашгородський щебе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невий завод". Непогашеної судимостi за посадовi та корисливi злочини не має.</w:t>
            </w:r>
          </w:p>
        </w:tc>
      </w:tr>
    </w:tbl>
    <w:p w14:paraId="686E5BF4" w14:textId="77777777" w:rsidR="00BB0C5B" w:rsidRDefault="00BB0C5B"/>
    <w:sectPr w:rsidR="00BB0C5B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8F27" w14:textId="77777777" w:rsidR="00BB0C5B" w:rsidRDefault="00BB0C5B">
      <w:pPr>
        <w:spacing w:after="0" w:line="240" w:lineRule="auto"/>
      </w:pPr>
      <w:r>
        <w:separator/>
      </w:r>
    </w:p>
  </w:endnote>
  <w:endnote w:type="continuationSeparator" w:id="0">
    <w:p w14:paraId="263B9A35" w14:textId="77777777" w:rsidR="00BB0C5B" w:rsidRDefault="00BB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D764" w14:textId="77777777" w:rsidR="00000000" w:rsidRDefault="00BB0C5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B059EA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B059EA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A88C" w14:textId="77777777" w:rsidR="00BB0C5B" w:rsidRDefault="00BB0C5B">
      <w:pPr>
        <w:spacing w:after="0" w:line="240" w:lineRule="auto"/>
      </w:pPr>
      <w:r>
        <w:separator/>
      </w:r>
    </w:p>
  </w:footnote>
  <w:footnote w:type="continuationSeparator" w:id="0">
    <w:p w14:paraId="314B57AF" w14:textId="77777777" w:rsidR="00BB0C5B" w:rsidRDefault="00BB0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EA"/>
    <w:rsid w:val="00B059EA"/>
    <w:rsid w:val="00B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986F3"/>
  <w14:defaultImageDpi w14:val="0"/>
  <w15:docId w15:val="{AE4CF608-73FE-47F8-B362-A4F6D204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2263</Words>
  <Characters>1291</Characters>
  <Application>Microsoft Office Word</Application>
  <DocSecurity>0</DocSecurity>
  <Lines>10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2025-09-01T10:46:00Z</dcterms:created>
  <dcterms:modified xsi:type="dcterms:W3CDTF">2025-09-01T10:46:00Z</dcterms:modified>
</cp:coreProperties>
</file>