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A2" w:rsidRPr="0040082A" w:rsidRDefault="00FC4BA2" w:rsidP="00FC4BA2">
      <w:pPr>
        <w:pStyle w:val="a3"/>
        <w:spacing w:before="0"/>
        <w:ind w:firstLine="284"/>
        <w:jc w:val="center"/>
        <w:rPr>
          <w:b/>
          <w:bCs/>
          <w:color w:val="000000"/>
        </w:rPr>
      </w:pPr>
      <w:r w:rsidRPr="0040082A">
        <w:rPr>
          <w:b/>
          <w:bCs/>
          <w:color w:val="000000"/>
        </w:rPr>
        <w:t>ПРОТОКОЛ №</w:t>
      </w:r>
      <w:r w:rsidRPr="000E33BE">
        <w:rPr>
          <w:b/>
          <w:bCs/>
        </w:rPr>
        <w:t xml:space="preserve"> </w:t>
      </w:r>
      <w:r w:rsidR="00522A13" w:rsidRPr="000E33BE">
        <w:rPr>
          <w:b/>
          <w:bCs/>
        </w:rPr>
        <w:t>1</w:t>
      </w:r>
    </w:p>
    <w:p w:rsidR="00FC4BA2" w:rsidRDefault="00522A13" w:rsidP="00FC4BA2">
      <w:pPr>
        <w:pStyle w:val="a3"/>
        <w:spacing w:before="0"/>
        <w:ind w:firstLine="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річних</w:t>
      </w:r>
      <w:r w:rsidR="00FC4BA2" w:rsidRPr="0040082A">
        <w:rPr>
          <w:b/>
          <w:bCs/>
          <w:color w:val="000000"/>
        </w:rPr>
        <w:t xml:space="preserve"> загальних зборів акціонерів </w:t>
      </w:r>
    </w:p>
    <w:p w:rsidR="00FC4BA2" w:rsidRDefault="00FC4BA2" w:rsidP="00FC4BA2">
      <w:pPr>
        <w:pStyle w:val="a3"/>
        <w:spacing w:before="0"/>
        <w:ind w:firstLine="284"/>
        <w:jc w:val="center"/>
        <w:rPr>
          <w:b/>
          <w:bCs/>
          <w:color w:val="000000"/>
        </w:rPr>
      </w:pPr>
      <w:r w:rsidRPr="0040082A">
        <w:rPr>
          <w:b/>
          <w:bCs/>
          <w:color w:val="000000"/>
        </w:rPr>
        <w:t>Приватного акціонерного товариства</w:t>
      </w:r>
      <w:r w:rsidRPr="00470D3A">
        <w:rPr>
          <w:b/>
          <w:bCs/>
          <w:color w:val="000000"/>
          <w:lang w:val="ru-RU"/>
        </w:rPr>
        <w:t xml:space="preserve"> </w:t>
      </w:r>
      <w:r w:rsidR="00522A13" w:rsidRPr="005F64EA">
        <w:rPr>
          <w:b/>
        </w:rPr>
        <w:t>«</w:t>
      </w:r>
      <w:proofErr w:type="spellStart"/>
      <w:r w:rsidR="00445B3E" w:rsidRPr="00557219">
        <w:rPr>
          <w:b/>
        </w:rPr>
        <w:t>Томашгородський</w:t>
      </w:r>
      <w:proofErr w:type="spellEnd"/>
      <w:r w:rsidR="00445B3E" w:rsidRPr="00557219">
        <w:rPr>
          <w:b/>
        </w:rPr>
        <w:t xml:space="preserve"> щебеневий завод</w:t>
      </w:r>
      <w:r w:rsidR="00522A13" w:rsidRPr="005F64EA">
        <w:rPr>
          <w:b/>
        </w:rPr>
        <w:t>»</w:t>
      </w:r>
    </w:p>
    <w:p w:rsidR="00FC4BA2" w:rsidRPr="00470D3A" w:rsidRDefault="00FC4BA2" w:rsidP="00FC4BA2">
      <w:pPr>
        <w:pStyle w:val="a3"/>
        <w:spacing w:before="0"/>
        <w:ind w:firstLine="284"/>
        <w:jc w:val="center"/>
        <w:rPr>
          <w:b/>
          <w:bCs/>
          <w:color w:val="000000"/>
          <w:lang w:val="ru-RU"/>
        </w:rPr>
      </w:pPr>
      <w:r w:rsidRPr="00470D3A">
        <w:rPr>
          <w:b/>
          <w:bCs/>
          <w:color w:val="000000"/>
          <w:lang w:val="ru-RU"/>
        </w:rPr>
        <w:t>(</w:t>
      </w:r>
      <w:r>
        <w:rPr>
          <w:b/>
          <w:bCs/>
          <w:color w:val="000000"/>
        </w:rPr>
        <w:t xml:space="preserve">код ЄДРПОУ </w:t>
      </w:r>
      <w:r w:rsidR="00445B3E" w:rsidRPr="00445B3E">
        <w:rPr>
          <w:b/>
          <w:bCs/>
          <w:color w:val="000000"/>
        </w:rPr>
        <w:t>01003414</w:t>
      </w:r>
      <w:r>
        <w:rPr>
          <w:b/>
          <w:bCs/>
          <w:color w:val="000000"/>
        </w:rPr>
        <w:t>)</w:t>
      </w:r>
    </w:p>
    <w:p w:rsidR="00522A13" w:rsidRDefault="00522A13" w:rsidP="00522A13">
      <w:pPr>
        <w:spacing w:after="119"/>
        <w:ind w:firstLine="284"/>
        <w:rPr>
          <w:b/>
        </w:rPr>
      </w:pPr>
    </w:p>
    <w:p w:rsidR="00FC4BA2" w:rsidRDefault="00522A13" w:rsidP="00522A13">
      <w:pPr>
        <w:ind w:firstLine="284"/>
        <w:rPr>
          <w:b/>
        </w:rPr>
      </w:pPr>
      <w:proofErr w:type="spellStart"/>
      <w:r w:rsidRPr="00522A13">
        <w:rPr>
          <w:b/>
        </w:rPr>
        <w:t>Рiвненська</w:t>
      </w:r>
      <w:proofErr w:type="spellEnd"/>
      <w:r w:rsidR="006D364E">
        <w:rPr>
          <w:b/>
        </w:rPr>
        <w:t xml:space="preserve"> область, </w:t>
      </w:r>
      <w:r w:rsidRPr="00522A13">
        <w:rPr>
          <w:b/>
        </w:rPr>
        <w:t>с</w:t>
      </w:r>
      <w:r w:rsidR="004359DC">
        <w:rPr>
          <w:b/>
        </w:rPr>
        <w:t>мт</w:t>
      </w:r>
      <w:r w:rsidRPr="00522A13">
        <w:rPr>
          <w:b/>
        </w:rPr>
        <w:t xml:space="preserve">. </w:t>
      </w:r>
      <w:proofErr w:type="spellStart"/>
      <w:r w:rsidR="004359DC">
        <w:rPr>
          <w:b/>
        </w:rPr>
        <w:t>Томашгород</w:t>
      </w:r>
      <w:proofErr w:type="spellEnd"/>
      <w:r w:rsidRPr="00522A13">
        <w:rPr>
          <w:b/>
        </w:rPr>
        <w:tab/>
      </w:r>
      <w:r w:rsidR="00FC4BA2" w:rsidRPr="0040082A">
        <w:rPr>
          <w:b/>
        </w:rPr>
        <w:t xml:space="preserve">                                                                         </w:t>
      </w:r>
      <w:r w:rsidR="00FC4BA2">
        <w:rPr>
          <w:b/>
        </w:rPr>
        <w:t xml:space="preserve">       </w:t>
      </w:r>
    </w:p>
    <w:p w:rsidR="00FC4BA2" w:rsidRDefault="00FC4BA2" w:rsidP="00FC4BA2">
      <w:pPr>
        <w:spacing w:after="119"/>
        <w:ind w:firstLine="284"/>
        <w:rPr>
          <w:b/>
          <w:bCs/>
          <w:color w:val="000000"/>
        </w:rPr>
      </w:pPr>
    </w:p>
    <w:p w:rsidR="00FC4BA2" w:rsidRPr="00470D3A" w:rsidRDefault="00FC4BA2" w:rsidP="00FC4BA2">
      <w:pPr>
        <w:ind w:firstLine="284"/>
        <w:rPr>
          <w:bCs/>
          <w:color w:val="000000"/>
        </w:rPr>
      </w:pPr>
      <w:r w:rsidRPr="00470D3A">
        <w:rPr>
          <w:bCs/>
          <w:color w:val="000000"/>
        </w:rPr>
        <w:t xml:space="preserve">Дата проведення річних загальних зборів </w:t>
      </w:r>
    </w:p>
    <w:p w:rsidR="004359DC" w:rsidRDefault="00FC4BA2" w:rsidP="00FC4BA2">
      <w:pPr>
        <w:ind w:firstLine="284"/>
        <w:rPr>
          <w:bCs/>
          <w:color w:val="000000"/>
        </w:rPr>
      </w:pPr>
      <w:r w:rsidRPr="00470D3A">
        <w:rPr>
          <w:bCs/>
          <w:color w:val="000000"/>
        </w:rPr>
        <w:t xml:space="preserve">акціонерів </w:t>
      </w:r>
    </w:p>
    <w:p w:rsidR="00FC4BA2" w:rsidRDefault="00FC4BA2" w:rsidP="00FC4BA2">
      <w:pPr>
        <w:ind w:firstLine="284"/>
        <w:rPr>
          <w:bCs/>
          <w:color w:val="000000"/>
        </w:rPr>
      </w:pPr>
      <w:r w:rsidRPr="00470D3A">
        <w:rPr>
          <w:bCs/>
          <w:color w:val="000000"/>
        </w:rPr>
        <w:t>ПрАТ</w:t>
      </w:r>
      <w:r w:rsidRPr="00470D3A">
        <w:rPr>
          <w:bCs/>
          <w:color w:val="000000"/>
          <w:lang w:val="ru-RU"/>
        </w:rPr>
        <w:t xml:space="preserve"> </w:t>
      </w:r>
      <w:r w:rsidR="00D52EB2">
        <w:rPr>
          <w:bCs/>
          <w:color w:val="000000"/>
          <w:lang w:val="ru-RU"/>
        </w:rPr>
        <w:t>«</w:t>
      </w:r>
      <w:proofErr w:type="spellStart"/>
      <w:r w:rsidR="004359DC">
        <w:t>Томашгородський</w:t>
      </w:r>
      <w:proofErr w:type="spellEnd"/>
      <w:r w:rsidR="004359DC">
        <w:t xml:space="preserve"> щебеневий завод</w:t>
      </w:r>
      <w:r w:rsidR="00522A13" w:rsidRPr="00522A13">
        <w:rPr>
          <w:bCs/>
          <w:color w:val="000000"/>
        </w:rPr>
        <w:t>»</w:t>
      </w:r>
      <w:r>
        <w:rPr>
          <w:bCs/>
          <w:color w:val="000000"/>
        </w:rPr>
        <w:t xml:space="preserve">      </w:t>
      </w:r>
      <w:r w:rsidR="00D52EB2">
        <w:rPr>
          <w:bCs/>
          <w:color w:val="000000"/>
        </w:rPr>
        <w:t xml:space="preserve">        </w:t>
      </w:r>
      <w:r>
        <w:rPr>
          <w:bCs/>
          <w:color w:val="000000"/>
        </w:rPr>
        <w:t xml:space="preserve">           </w:t>
      </w:r>
      <w:r w:rsidR="00D52EB2">
        <w:rPr>
          <w:bCs/>
          <w:color w:val="000000"/>
        </w:rPr>
        <w:t xml:space="preserve">   </w:t>
      </w:r>
      <w:r>
        <w:rPr>
          <w:bCs/>
          <w:color w:val="000000"/>
        </w:rPr>
        <w:t xml:space="preserve">     </w:t>
      </w:r>
      <w:r w:rsidR="00D52EB2">
        <w:rPr>
          <w:bCs/>
          <w:color w:val="000000"/>
        </w:rPr>
        <w:t>1</w:t>
      </w:r>
      <w:r w:rsidR="00445B3E">
        <w:rPr>
          <w:bCs/>
          <w:color w:val="000000"/>
        </w:rPr>
        <w:t>5</w:t>
      </w:r>
      <w:r w:rsidR="00D52EB2">
        <w:rPr>
          <w:bCs/>
          <w:color w:val="000000"/>
        </w:rPr>
        <w:t xml:space="preserve"> грудня</w:t>
      </w:r>
      <w:r w:rsidRPr="00470D3A">
        <w:rPr>
          <w:bCs/>
          <w:color w:val="000000"/>
        </w:rPr>
        <w:t xml:space="preserve"> 2022 року</w:t>
      </w:r>
    </w:p>
    <w:p w:rsidR="00FC4BA2" w:rsidRDefault="00FC4BA2" w:rsidP="00FC4BA2">
      <w:pPr>
        <w:spacing w:after="119"/>
        <w:ind w:firstLine="284"/>
        <w:rPr>
          <w:bCs/>
          <w:color w:val="000000"/>
        </w:rPr>
      </w:pP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 xml:space="preserve">Дата підрахунку підсумків голосування на </w:t>
      </w: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 xml:space="preserve">Загальних зборах лічильною комісією           </w:t>
      </w:r>
      <w:r w:rsidR="00D52EB2">
        <w:rPr>
          <w:bCs/>
          <w:color w:val="000000"/>
        </w:rPr>
        <w:t xml:space="preserve">                                 </w:t>
      </w:r>
      <w:r>
        <w:rPr>
          <w:bCs/>
          <w:color w:val="000000"/>
        </w:rPr>
        <w:t xml:space="preserve"> </w:t>
      </w:r>
      <w:r w:rsidR="00445B3E">
        <w:rPr>
          <w:bCs/>
        </w:rPr>
        <w:t xml:space="preserve">20 </w:t>
      </w:r>
      <w:r w:rsidR="00D52EB2">
        <w:rPr>
          <w:bCs/>
          <w:color w:val="000000"/>
        </w:rPr>
        <w:t>грудня</w:t>
      </w:r>
      <w:r>
        <w:rPr>
          <w:bCs/>
          <w:color w:val="000000"/>
        </w:rPr>
        <w:t xml:space="preserve"> 2022 року</w:t>
      </w:r>
    </w:p>
    <w:p w:rsidR="00FC4BA2" w:rsidRPr="00470D3A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>Загальних зборів</w:t>
      </w:r>
    </w:p>
    <w:p w:rsidR="00FC4BA2" w:rsidRDefault="00FC4BA2" w:rsidP="00FC4BA2">
      <w:pPr>
        <w:spacing w:after="119"/>
        <w:ind w:firstLine="284"/>
        <w:rPr>
          <w:bCs/>
          <w:color w:val="000000"/>
        </w:rPr>
      </w:pP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 xml:space="preserve">Дата складання переліку акціонерів, які мають                             </w:t>
      </w:r>
      <w:r w:rsidR="00D52EB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445B3E">
        <w:rPr>
          <w:bCs/>
          <w:color w:val="000000"/>
        </w:rPr>
        <w:t>9</w:t>
      </w:r>
      <w:r w:rsidR="00D52EB2">
        <w:rPr>
          <w:bCs/>
          <w:color w:val="000000"/>
        </w:rPr>
        <w:t xml:space="preserve"> грудня</w:t>
      </w:r>
      <w:r w:rsidR="00D52EB2" w:rsidRPr="00470D3A">
        <w:rPr>
          <w:bCs/>
          <w:color w:val="000000"/>
        </w:rPr>
        <w:t xml:space="preserve"> </w:t>
      </w:r>
      <w:r>
        <w:rPr>
          <w:bCs/>
          <w:color w:val="000000"/>
        </w:rPr>
        <w:t>2022 року</w:t>
      </w: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>право на участь у Загальних зборах</w:t>
      </w:r>
    </w:p>
    <w:p w:rsidR="00FC4BA2" w:rsidRDefault="00FC4BA2" w:rsidP="00FC4BA2">
      <w:pPr>
        <w:ind w:firstLine="284"/>
        <w:rPr>
          <w:bCs/>
          <w:color w:val="000000"/>
        </w:rPr>
      </w:pP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 xml:space="preserve">Загальна кількість осіб, включених до переліку </w:t>
      </w: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 xml:space="preserve">акціонерів, які мають право на участь у                                                         </w:t>
      </w:r>
      <w:r w:rsidR="00445B3E">
        <w:rPr>
          <w:bCs/>
        </w:rPr>
        <w:t>300</w:t>
      </w: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 xml:space="preserve">Загальних зборах                                                                                        </w:t>
      </w:r>
    </w:p>
    <w:p w:rsidR="00FC4BA2" w:rsidRDefault="00FC4BA2" w:rsidP="00FC4BA2">
      <w:pPr>
        <w:ind w:firstLine="284"/>
        <w:rPr>
          <w:bCs/>
          <w:color w:val="000000"/>
        </w:rPr>
      </w:pP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>Загальна кількість голосів акціонерів – власників</w:t>
      </w: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 xml:space="preserve">голосуючих акцій Товариства, які зареєстровані          </w:t>
      </w:r>
      <w:r w:rsidR="00D52EB2">
        <w:rPr>
          <w:bCs/>
          <w:color w:val="000000"/>
        </w:rPr>
        <w:t xml:space="preserve">                              </w:t>
      </w:r>
      <w:r w:rsidR="00445B3E" w:rsidRPr="00445B3E">
        <w:t>3 098 880</w:t>
      </w:r>
    </w:p>
    <w:p w:rsidR="00FC4BA2" w:rsidRPr="009D04D3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 xml:space="preserve">для участі у Загальних зборах </w:t>
      </w:r>
    </w:p>
    <w:p w:rsidR="00FC4BA2" w:rsidRPr="00470D3A" w:rsidRDefault="00FC4BA2" w:rsidP="00FC4BA2">
      <w:pPr>
        <w:ind w:firstLine="284"/>
        <w:rPr>
          <w:bCs/>
          <w:color w:val="000000"/>
        </w:rPr>
      </w:pPr>
    </w:p>
    <w:p w:rsidR="00FC4BA2" w:rsidRDefault="00FC4BA2" w:rsidP="00FC4BA2">
      <w:pPr>
        <w:ind w:firstLine="284"/>
        <w:rPr>
          <w:b/>
          <w:bCs/>
          <w:color w:val="000000"/>
        </w:rPr>
      </w:pPr>
    </w:p>
    <w:p w:rsidR="00FC4BA2" w:rsidRPr="00670F45" w:rsidRDefault="00FC4BA2" w:rsidP="00FC4BA2">
      <w:pPr>
        <w:pStyle w:val="a5"/>
        <w:spacing w:before="4"/>
        <w:ind w:right="120" w:firstLine="535"/>
      </w:pPr>
      <w:r>
        <w:t>Загальні збори</w:t>
      </w:r>
      <w:r w:rsidRPr="00670F45">
        <w:t xml:space="preserve"> акціонерів</w:t>
      </w:r>
      <w:r>
        <w:t xml:space="preserve"> проведено </w:t>
      </w:r>
      <w:r w:rsidRPr="002C738C">
        <w:rPr>
          <w:b/>
        </w:rPr>
        <w:t>дистанційно</w:t>
      </w:r>
      <w:r>
        <w:t xml:space="preserve"> відповідно</w:t>
      </w:r>
      <w:r w:rsidRPr="00670F45">
        <w:t xml:space="preserve"> до Тимчасового порядку</w:t>
      </w:r>
      <w:r w:rsidRPr="00670F45">
        <w:rPr>
          <w:spacing w:val="1"/>
        </w:rPr>
        <w:t xml:space="preserve"> </w:t>
      </w:r>
      <w:r w:rsidRPr="00670F45">
        <w:t>скликання</w:t>
      </w:r>
      <w:r w:rsidRPr="00670F45">
        <w:rPr>
          <w:spacing w:val="1"/>
        </w:rPr>
        <w:t xml:space="preserve"> </w:t>
      </w:r>
      <w:r w:rsidRPr="00670F45">
        <w:t>та</w:t>
      </w:r>
      <w:r w:rsidRPr="00670F45">
        <w:rPr>
          <w:spacing w:val="1"/>
        </w:rPr>
        <w:t xml:space="preserve"> </w:t>
      </w:r>
      <w:r w:rsidRPr="00670F45">
        <w:t>дистанційного</w:t>
      </w:r>
      <w:r w:rsidRPr="00670F45">
        <w:rPr>
          <w:spacing w:val="1"/>
        </w:rPr>
        <w:t xml:space="preserve"> </w:t>
      </w:r>
      <w:r w:rsidRPr="00670F45">
        <w:t>проведення</w:t>
      </w:r>
      <w:r w:rsidRPr="00670F45">
        <w:rPr>
          <w:spacing w:val="1"/>
        </w:rPr>
        <w:t xml:space="preserve"> </w:t>
      </w:r>
      <w:r w:rsidRPr="00670F45">
        <w:t>загальних</w:t>
      </w:r>
      <w:r w:rsidRPr="00670F45">
        <w:rPr>
          <w:spacing w:val="1"/>
        </w:rPr>
        <w:t xml:space="preserve"> </w:t>
      </w:r>
      <w:r w:rsidRPr="00670F45">
        <w:t>зборів</w:t>
      </w:r>
      <w:r w:rsidRPr="00670F45">
        <w:rPr>
          <w:spacing w:val="1"/>
        </w:rPr>
        <w:t xml:space="preserve"> </w:t>
      </w:r>
      <w:r w:rsidRPr="00670F45">
        <w:t>акціонерів</w:t>
      </w:r>
      <w:r w:rsidRPr="00670F45">
        <w:rPr>
          <w:spacing w:val="1"/>
        </w:rPr>
        <w:t xml:space="preserve"> </w:t>
      </w:r>
      <w:r w:rsidRPr="00670F45">
        <w:t>та</w:t>
      </w:r>
      <w:r w:rsidRPr="00670F45">
        <w:rPr>
          <w:spacing w:val="1"/>
        </w:rPr>
        <w:t xml:space="preserve"> </w:t>
      </w:r>
      <w:r w:rsidRPr="00670F45">
        <w:t>загальних</w:t>
      </w:r>
      <w:r w:rsidRPr="00670F45">
        <w:rPr>
          <w:spacing w:val="60"/>
        </w:rPr>
        <w:t xml:space="preserve"> </w:t>
      </w:r>
      <w:r w:rsidRPr="00670F45">
        <w:t>зборів</w:t>
      </w:r>
      <w:r w:rsidRPr="00670F45">
        <w:rPr>
          <w:spacing w:val="1"/>
        </w:rPr>
        <w:t xml:space="preserve"> </w:t>
      </w:r>
      <w:r w:rsidRPr="00670F45">
        <w:t>учасників корпоративного інвестиційного фонду, затвердженого рішенням Національної комісії з</w:t>
      </w:r>
      <w:r w:rsidRPr="00670F45">
        <w:rPr>
          <w:spacing w:val="-57"/>
        </w:rPr>
        <w:t xml:space="preserve"> </w:t>
      </w:r>
      <w:r w:rsidRPr="00670F45">
        <w:t>цінних</w:t>
      </w:r>
      <w:r w:rsidRPr="00670F45">
        <w:rPr>
          <w:spacing w:val="1"/>
        </w:rPr>
        <w:t xml:space="preserve"> </w:t>
      </w:r>
      <w:r w:rsidRPr="00670F45">
        <w:t>паперів</w:t>
      </w:r>
      <w:r w:rsidRPr="00670F45">
        <w:rPr>
          <w:spacing w:val="1"/>
        </w:rPr>
        <w:t xml:space="preserve"> </w:t>
      </w:r>
      <w:r w:rsidRPr="00670F45">
        <w:t>та</w:t>
      </w:r>
      <w:r w:rsidRPr="00670F45">
        <w:rPr>
          <w:spacing w:val="1"/>
        </w:rPr>
        <w:t xml:space="preserve"> </w:t>
      </w:r>
      <w:r w:rsidRPr="00670F45">
        <w:t>фондового</w:t>
      </w:r>
      <w:r w:rsidRPr="00670F45">
        <w:rPr>
          <w:spacing w:val="1"/>
        </w:rPr>
        <w:t xml:space="preserve"> </w:t>
      </w:r>
      <w:r w:rsidRPr="00670F45">
        <w:t>ринку</w:t>
      </w:r>
      <w:r w:rsidRPr="00670F45">
        <w:rPr>
          <w:spacing w:val="1"/>
        </w:rPr>
        <w:t xml:space="preserve"> </w:t>
      </w:r>
      <w:r w:rsidRPr="00670F45">
        <w:t>від</w:t>
      </w:r>
      <w:r w:rsidRPr="00670F45">
        <w:rPr>
          <w:spacing w:val="1"/>
        </w:rPr>
        <w:t xml:space="preserve"> </w:t>
      </w:r>
      <w:r w:rsidRPr="00670F45">
        <w:t>16.04.2020</w:t>
      </w:r>
      <w:r w:rsidRPr="00670F45">
        <w:rPr>
          <w:spacing w:val="1"/>
        </w:rPr>
        <w:t xml:space="preserve"> </w:t>
      </w:r>
      <w:r w:rsidRPr="00670F45">
        <w:t>№</w:t>
      </w:r>
      <w:r w:rsidRPr="00670F45">
        <w:rPr>
          <w:spacing w:val="1"/>
        </w:rPr>
        <w:t xml:space="preserve"> </w:t>
      </w:r>
      <w:r w:rsidRPr="00670F45">
        <w:t>196</w:t>
      </w:r>
      <w:r w:rsidRPr="00670F45">
        <w:rPr>
          <w:spacing w:val="1"/>
        </w:rPr>
        <w:t xml:space="preserve"> </w:t>
      </w:r>
      <w:r w:rsidRPr="00670F45">
        <w:t>(із</w:t>
      </w:r>
      <w:r w:rsidRPr="00670F45">
        <w:rPr>
          <w:spacing w:val="1"/>
        </w:rPr>
        <w:t xml:space="preserve"> </w:t>
      </w:r>
      <w:r w:rsidRPr="00670F45">
        <w:t>змінами)</w:t>
      </w:r>
      <w:r w:rsidRPr="00670F45">
        <w:rPr>
          <w:spacing w:val="1"/>
        </w:rPr>
        <w:t xml:space="preserve"> </w:t>
      </w:r>
      <w:r w:rsidRPr="00670F45">
        <w:t>(далі</w:t>
      </w:r>
      <w:r w:rsidRPr="00670F45">
        <w:rPr>
          <w:spacing w:val="1"/>
        </w:rPr>
        <w:t xml:space="preserve"> </w:t>
      </w:r>
      <w:r w:rsidRPr="00670F45">
        <w:t>–</w:t>
      </w:r>
      <w:r w:rsidRPr="00670F45">
        <w:rPr>
          <w:spacing w:val="1"/>
        </w:rPr>
        <w:t xml:space="preserve"> </w:t>
      </w:r>
      <w:r w:rsidRPr="00670F45">
        <w:t>Тимчасовий</w:t>
      </w:r>
      <w:r w:rsidRPr="00670F45">
        <w:rPr>
          <w:spacing w:val="1"/>
        </w:rPr>
        <w:t xml:space="preserve"> </w:t>
      </w:r>
      <w:r w:rsidRPr="00670F45">
        <w:t>порядок).</w:t>
      </w:r>
    </w:p>
    <w:p w:rsidR="00FC4BA2" w:rsidRDefault="00D52EB2" w:rsidP="00FC4BA2">
      <w:pPr>
        <w:pStyle w:val="a5"/>
        <w:ind w:right="119" w:firstLine="706"/>
      </w:pPr>
      <w:r>
        <w:t>Рішенням н</w:t>
      </w:r>
      <w:r w:rsidRPr="00883E1B">
        <w:t>аглядово</w:t>
      </w:r>
      <w:r>
        <w:t>ї ради</w:t>
      </w:r>
      <w:r w:rsidRPr="00883E1B">
        <w:t xml:space="preserve"> ПрАТ </w:t>
      </w:r>
      <w:r w:rsidR="00522A13">
        <w:rPr>
          <w:bCs/>
          <w:color w:val="000000"/>
          <w:lang w:val="ru-RU"/>
        </w:rPr>
        <w:t>«</w:t>
      </w:r>
      <w:proofErr w:type="spellStart"/>
      <w:r w:rsidR="00445B3E" w:rsidRPr="00602A0C">
        <w:t>Томашгородський</w:t>
      </w:r>
      <w:proofErr w:type="spellEnd"/>
      <w:r w:rsidR="00445B3E" w:rsidRPr="00602A0C">
        <w:t xml:space="preserve"> щебеневий завод</w:t>
      </w:r>
      <w:r w:rsidR="00522A13" w:rsidRPr="00522A13">
        <w:rPr>
          <w:bCs/>
          <w:color w:val="000000"/>
        </w:rPr>
        <w:t>»</w:t>
      </w:r>
      <w:r w:rsidR="00522A13" w:rsidRPr="00883E1B">
        <w:t xml:space="preserve"> </w:t>
      </w:r>
      <w:r w:rsidRPr="00883E1B">
        <w:t>(</w:t>
      </w:r>
      <w:r w:rsidR="00522A13" w:rsidRPr="005F64EA">
        <w:rPr>
          <w:sz w:val="22"/>
          <w:szCs w:val="22"/>
        </w:rPr>
        <w:t>протокол № б/н від 03.11.2022</w:t>
      </w:r>
      <w:r w:rsidR="00522A13">
        <w:rPr>
          <w:sz w:val="22"/>
          <w:szCs w:val="22"/>
        </w:rPr>
        <w:t xml:space="preserve"> </w:t>
      </w:r>
      <w:r w:rsidR="00522A13" w:rsidRPr="005F64EA">
        <w:t>р.</w:t>
      </w:r>
      <w:r w:rsidRPr="00883E1B">
        <w:t xml:space="preserve">) </w:t>
      </w:r>
      <w:r w:rsidR="00FC4BA2" w:rsidRPr="00670F45">
        <w:t xml:space="preserve"> відповідно до Закону Укра</w:t>
      </w:r>
      <w:r w:rsidR="00FC4BA2">
        <w:t>їни «Про акціонерні товариства» обрано:</w:t>
      </w:r>
    </w:p>
    <w:p w:rsidR="00FC4BA2" w:rsidRDefault="00FC4BA2" w:rsidP="00445B3E">
      <w:pPr>
        <w:pStyle w:val="a5"/>
        <w:numPr>
          <w:ilvl w:val="0"/>
          <w:numId w:val="1"/>
        </w:numPr>
        <w:ind w:right="119"/>
      </w:pPr>
      <w:r w:rsidRPr="00D9019A">
        <w:t xml:space="preserve">головою </w:t>
      </w:r>
      <w:r>
        <w:t>З</w:t>
      </w:r>
      <w:r w:rsidRPr="00D9019A">
        <w:t>агальних зборі</w:t>
      </w:r>
      <w:r>
        <w:t xml:space="preserve">в - </w:t>
      </w:r>
      <w:r w:rsidR="00445B3E" w:rsidRPr="00445B3E">
        <w:rPr>
          <w:b/>
        </w:rPr>
        <w:t>Кушнір Ларису Леонідівну</w:t>
      </w:r>
      <w:r>
        <w:t>;</w:t>
      </w:r>
      <w:r w:rsidRPr="00D9019A">
        <w:t xml:space="preserve"> </w:t>
      </w:r>
    </w:p>
    <w:p w:rsidR="00FC4BA2" w:rsidRDefault="00FC4BA2" w:rsidP="00445B3E">
      <w:pPr>
        <w:pStyle w:val="a5"/>
        <w:numPr>
          <w:ilvl w:val="0"/>
          <w:numId w:val="1"/>
        </w:numPr>
        <w:ind w:right="119"/>
      </w:pPr>
      <w:r w:rsidRPr="00D9019A">
        <w:t xml:space="preserve">секретарем </w:t>
      </w:r>
      <w:r>
        <w:t>З</w:t>
      </w:r>
      <w:r w:rsidRPr="00D9019A">
        <w:t xml:space="preserve">агальних зборів </w:t>
      </w:r>
      <w:r>
        <w:t xml:space="preserve">- </w:t>
      </w:r>
      <w:r w:rsidR="00445B3E" w:rsidRPr="00445B3E">
        <w:rPr>
          <w:b/>
        </w:rPr>
        <w:t>Пахнюк Анну Сергіївну</w:t>
      </w:r>
      <w:r>
        <w:t>;</w:t>
      </w:r>
    </w:p>
    <w:p w:rsidR="00522A13" w:rsidRPr="00522A13" w:rsidRDefault="00FC4BA2" w:rsidP="00445B3E">
      <w:pPr>
        <w:pStyle w:val="a5"/>
        <w:numPr>
          <w:ilvl w:val="0"/>
          <w:numId w:val="1"/>
        </w:numPr>
        <w:ind w:right="119"/>
        <w:rPr>
          <w:b/>
        </w:rPr>
      </w:pPr>
      <w:r w:rsidRPr="006E5F12">
        <w:t>реєстраційну комісію у складі голови реєстраційної комісії</w:t>
      </w:r>
      <w:r w:rsidR="00536931">
        <w:t xml:space="preserve"> -</w:t>
      </w:r>
      <w:r w:rsidRPr="006E5F12">
        <w:t xml:space="preserve"> </w:t>
      </w:r>
      <w:r w:rsidR="00445B3E" w:rsidRPr="00445B3E">
        <w:rPr>
          <w:b/>
        </w:rPr>
        <w:t>Стрілець Н.І.</w:t>
      </w:r>
      <w:r w:rsidR="00522A13" w:rsidRPr="00522A13">
        <w:rPr>
          <w:b/>
        </w:rPr>
        <w:t>;</w:t>
      </w:r>
    </w:p>
    <w:p w:rsidR="00522A13" w:rsidRPr="00522A13" w:rsidRDefault="00522A13" w:rsidP="00445B3E">
      <w:pPr>
        <w:pStyle w:val="a5"/>
        <w:numPr>
          <w:ilvl w:val="0"/>
          <w:numId w:val="1"/>
        </w:numPr>
        <w:ind w:right="119"/>
        <w:rPr>
          <w:b/>
        </w:rPr>
      </w:pPr>
      <w:r w:rsidRPr="00522A13">
        <w:t>член реєстраційної комісії –</w:t>
      </w:r>
      <w:r w:rsidRPr="00522A13">
        <w:rPr>
          <w:b/>
        </w:rPr>
        <w:t xml:space="preserve"> </w:t>
      </w:r>
      <w:proofErr w:type="spellStart"/>
      <w:r w:rsidR="00445B3E" w:rsidRPr="00445B3E">
        <w:rPr>
          <w:b/>
        </w:rPr>
        <w:t>Козловець</w:t>
      </w:r>
      <w:proofErr w:type="spellEnd"/>
      <w:r w:rsidR="00445B3E" w:rsidRPr="00445B3E">
        <w:rPr>
          <w:b/>
        </w:rPr>
        <w:t xml:space="preserve"> С.А.</w:t>
      </w:r>
      <w:r w:rsidRPr="00522A13">
        <w:rPr>
          <w:b/>
        </w:rPr>
        <w:t>;</w:t>
      </w:r>
    </w:p>
    <w:p w:rsidR="00FC4BA2" w:rsidRPr="00522A13" w:rsidRDefault="00522A13" w:rsidP="00445B3E">
      <w:pPr>
        <w:pStyle w:val="a5"/>
        <w:numPr>
          <w:ilvl w:val="0"/>
          <w:numId w:val="1"/>
        </w:numPr>
        <w:ind w:right="119"/>
      </w:pPr>
      <w:r w:rsidRPr="00522A13">
        <w:t>член реєстраційної комісії –</w:t>
      </w:r>
      <w:r>
        <w:rPr>
          <w:b/>
        </w:rPr>
        <w:t xml:space="preserve"> </w:t>
      </w:r>
      <w:proofErr w:type="spellStart"/>
      <w:r w:rsidR="00445B3E" w:rsidRPr="00445B3E">
        <w:rPr>
          <w:b/>
        </w:rPr>
        <w:t>Почтар</w:t>
      </w:r>
      <w:proofErr w:type="spellEnd"/>
      <w:r w:rsidR="00445B3E" w:rsidRPr="00445B3E">
        <w:rPr>
          <w:b/>
        </w:rPr>
        <w:t xml:space="preserve"> Л.В.</w:t>
      </w:r>
      <w:r>
        <w:rPr>
          <w:b/>
        </w:rPr>
        <w:t>;</w:t>
      </w:r>
    </w:p>
    <w:p w:rsidR="00522A13" w:rsidRPr="00522A13" w:rsidRDefault="00FC4BA2" w:rsidP="00445B3E">
      <w:pPr>
        <w:pStyle w:val="a4"/>
        <w:numPr>
          <w:ilvl w:val="0"/>
          <w:numId w:val="1"/>
        </w:numPr>
        <w:jc w:val="both"/>
        <w:rPr>
          <w:b/>
        </w:rPr>
      </w:pPr>
      <w:r w:rsidRPr="006E5F12">
        <w:t xml:space="preserve">головою лічильної комісії </w:t>
      </w:r>
      <w:r>
        <w:t>-</w:t>
      </w:r>
      <w:r w:rsidRPr="006E5F12">
        <w:t xml:space="preserve"> </w:t>
      </w:r>
      <w:r w:rsidR="00445B3E" w:rsidRPr="00445B3E">
        <w:rPr>
          <w:b/>
        </w:rPr>
        <w:t>Стрілець Н.І.</w:t>
      </w:r>
      <w:r w:rsidR="00522A13" w:rsidRPr="00522A13">
        <w:rPr>
          <w:b/>
        </w:rPr>
        <w:t>;</w:t>
      </w:r>
    </w:p>
    <w:p w:rsidR="00445B3E" w:rsidRPr="00445B3E" w:rsidRDefault="00522A13" w:rsidP="00445B3E">
      <w:pPr>
        <w:pStyle w:val="a4"/>
        <w:numPr>
          <w:ilvl w:val="0"/>
          <w:numId w:val="1"/>
        </w:numPr>
        <w:jc w:val="both"/>
      </w:pPr>
      <w:r>
        <w:t>ч</w:t>
      </w:r>
      <w:r w:rsidRPr="00522A13">
        <w:t>лен лічильної комісії –</w:t>
      </w:r>
      <w:r w:rsidRPr="00522A13">
        <w:rPr>
          <w:b/>
        </w:rPr>
        <w:t xml:space="preserve"> </w:t>
      </w:r>
      <w:proofErr w:type="spellStart"/>
      <w:r w:rsidR="00445B3E" w:rsidRPr="00445B3E">
        <w:rPr>
          <w:b/>
        </w:rPr>
        <w:t>Козловець</w:t>
      </w:r>
      <w:proofErr w:type="spellEnd"/>
      <w:r w:rsidR="00445B3E" w:rsidRPr="00445B3E">
        <w:rPr>
          <w:b/>
        </w:rPr>
        <w:t xml:space="preserve"> С.А.</w:t>
      </w:r>
    </w:p>
    <w:p w:rsidR="00FC4BA2" w:rsidRDefault="00445B3E" w:rsidP="00445B3E">
      <w:pPr>
        <w:ind w:firstLine="284"/>
        <w:jc w:val="both"/>
      </w:pPr>
      <w:r>
        <w:t xml:space="preserve"> </w:t>
      </w:r>
      <w:r w:rsidR="00FC4BA2">
        <w:t>А також п</w:t>
      </w:r>
      <w:r w:rsidR="00FC4BA2" w:rsidRPr="00BD2463">
        <w:t>ризнач</w:t>
      </w:r>
      <w:r w:rsidR="00FC4BA2">
        <w:t>ено</w:t>
      </w:r>
      <w:r w:rsidR="00FC4BA2" w:rsidRPr="00BD2463">
        <w:t xml:space="preserve"> </w:t>
      </w:r>
      <w:r w:rsidR="00FC4BA2">
        <w:t>уповноваженими</w:t>
      </w:r>
      <w:r w:rsidR="00FC4BA2" w:rsidRPr="00BD2463">
        <w:t xml:space="preserve"> особ</w:t>
      </w:r>
      <w:r w:rsidR="00FC4BA2">
        <w:t>ами</w:t>
      </w:r>
      <w:r w:rsidR="00FC4BA2" w:rsidRPr="00BD2463">
        <w:t xml:space="preserve"> на взаємодію з Центральним депозитарієм (Публічне акціонерне товариство «Національний депозитарій України») при проведенні дистанційно</w:t>
      </w:r>
      <w:r w:rsidR="00BF2748">
        <w:t xml:space="preserve"> </w:t>
      </w:r>
      <w:r w:rsidR="00522A13">
        <w:t>річних</w:t>
      </w:r>
      <w:r w:rsidR="00FC4BA2">
        <w:t xml:space="preserve"> </w:t>
      </w:r>
      <w:r w:rsidR="00FC4BA2" w:rsidRPr="00BD2463">
        <w:t xml:space="preserve">загальних зборів </w:t>
      </w:r>
      <w:r w:rsidR="00FC4BA2">
        <w:t xml:space="preserve">акціонерів - </w:t>
      </w:r>
      <w:r w:rsidRPr="00445B3E">
        <w:t>Пахнюк Анну Сергіївну</w:t>
      </w:r>
      <w:r w:rsidR="00FC4BA2" w:rsidRPr="00536931">
        <w:t>.</w:t>
      </w:r>
    </w:p>
    <w:p w:rsidR="00FC4BA2" w:rsidRPr="004362BF" w:rsidRDefault="00FC4BA2" w:rsidP="00FC4BA2">
      <w:pPr>
        <w:ind w:firstLine="284"/>
        <w:jc w:val="both"/>
        <w:rPr>
          <w:bCs/>
          <w:color w:val="000000"/>
        </w:rPr>
      </w:pPr>
    </w:p>
    <w:p w:rsidR="00FC4BA2" w:rsidRPr="00BB1684" w:rsidRDefault="00FC4BA2" w:rsidP="00FC4BA2">
      <w:pPr>
        <w:pStyle w:val="a3"/>
        <w:spacing w:before="0"/>
        <w:ind w:firstLine="284"/>
        <w:jc w:val="both"/>
        <w:rPr>
          <w:color w:val="000000"/>
        </w:rPr>
      </w:pPr>
      <w:r w:rsidRPr="0040082A">
        <w:rPr>
          <w:color w:val="000000"/>
        </w:rPr>
        <w:t>Для участі</w:t>
      </w:r>
      <w:r w:rsidR="00536931">
        <w:rPr>
          <w:color w:val="000000"/>
        </w:rPr>
        <w:t xml:space="preserve"> у Загальних зборах зареєструва</w:t>
      </w:r>
      <w:r w:rsidR="00445B3E">
        <w:rPr>
          <w:color w:val="000000"/>
        </w:rPr>
        <w:t>лись</w:t>
      </w:r>
      <w:r w:rsidRPr="0040082A">
        <w:rPr>
          <w:color w:val="000000"/>
        </w:rPr>
        <w:t xml:space="preserve"> </w:t>
      </w:r>
      <w:r w:rsidR="00445B3E">
        <w:t>2</w:t>
      </w:r>
      <w:r w:rsidRPr="0040082A">
        <w:rPr>
          <w:color w:val="000000"/>
        </w:rPr>
        <w:t xml:space="preserve"> акціонер</w:t>
      </w:r>
      <w:r w:rsidR="00445B3E">
        <w:rPr>
          <w:color w:val="000000"/>
        </w:rPr>
        <w:t>и</w:t>
      </w:r>
      <w:r w:rsidRPr="0040082A">
        <w:rPr>
          <w:color w:val="000000"/>
        </w:rPr>
        <w:t>. Зареєстрован</w:t>
      </w:r>
      <w:r w:rsidR="00445B3E">
        <w:rPr>
          <w:color w:val="000000"/>
        </w:rPr>
        <w:t>і</w:t>
      </w:r>
      <w:r w:rsidRPr="0040082A">
        <w:rPr>
          <w:color w:val="000000"/>
        </w:rPr>
        <w:t xml:space="preserve"> особ</w:t>
      </w:r>
      <w:r w:rsidR="00445B3E">
        <w:rPr>
          <w:color w:val="000000"/>
        </w:rPr>
        <w:t>и</w:t>
      </w:r>
      <w:r w:rsidRPr="0040082A">
        <w:rPr>
          <w:color w:val="000000"/>
        </w:rPr>
        <w:t xml:space="preserve"> володі</w:t>
      </w:r>
      <w:r w:rsidR="00445B3E">
        <w:rPr>
          <w:color w:val="000000"/>
        </w:rPr>
        <w:t xml:space="preserve">ють </w:t>
      </w:r>
      <w:r w:rsidR="00445B3E" w:rsidRPr="00445B3E">
        <w:t>3 098</w:t>
      </w:r>
      <w:r w:rsidR="00445B3E">
        <w:t> </w:t>
      </w:r>
      <w:r w:rsidR="00445B3E" w:rsidRPr="00445B3E">
        <w:t>880</w:t>
      </w:r>
      <w:r w:rsidR="00445B3E">
        <w:t xml:space="preserve"> </w:t>
      </w:r>
      <w:r w:rsidRPr="0040082A">
        <w:rPr>
          <w:color w:val="000000"/>
        </w:rPr>
        <w:t>штук</w:t>
      </w:r>
      <w:r w:rsidR="00BF2748">
        <w:rPr>
          <w:color w:val="000000"/>
        </w:rPr>
        <w:t xml:space="preserve">ами простих іменних акцій ПрАТ </w:t>
      </w:r>
      <w:r w:rsidR="00522A13" w:rsidRPr="00522A13">
        <w:rPr>
          <w:bCs/>
          <w:color w:val="000000"/>
        </w:rPr>
        <w:t>«</w:t>
      </w:r>
      <w:proofErr w:type="spellStart"/>
      <w:r w:rsidR="00445B3E" w:rsidRPr="00445B3E">
        <w:t>Томашгородський</w:t>
      </w:r>
      <w:proofErr w:type="spellEnd"/>
      <w:r w:rsidR="00445B3E" w:rsidRPr="00445B3E">
        <w:t xml:space="preserve"> щебеневий завод</w:t>
      </w:r>
      <w:r w:rsidR="00522A13" w:rsidRPr="00522A13">
        <w:rPr>
          <w:bCs/>
          <w:color w:val="000000"/>
        </w:rPr>
        <w:t>»</w:t>
      </w:r>
      <w:r w:rsidRPr="0040082A">
        <w:rPr>
          <w:color w:val="000000"/>
        </w:rPr>
        <w:t xml:space="preserve">, що становить </w:t>
      </w:r>
      <w:r w:rsidR="00445B3E" w:rsidRPr="00445B3E">
        <w:t>97,5</w:t>
      </w:r>
      <w:r w:rsidR="00445B3E">
        <w:t xml:space="preserve"> </w:t>
      </w:r>
      <w:r w:rsidRPr="0040082A">
        <w:rPr>
          <w:color w:val="000000"/>
        </w:rPr>
        <w:t xml:space="preserve">% від загальної кількості голосуючих акцій. Голосування проводиться по принципу 1 акція – 1 голос. Таким чином кворум для проведення загальних зборів досягнуто, збори є правомочними. </w:t>
      </w:r>
    </w:p>
    <w:p w:rsidR="00536931" w:rsidRDefault="00536931" w:rsidP="00FC4BA2">
      <w:pPr>
        <w:pStyle w:val="a3"/>
        <w:spacing w:before="0"/>
        <w:ind w:firstLine="284"/>
        <w:jc w:val="center"/>
        <w:rPr>
          <w:b/>
          <w:color w:val="000000"/>
        </w:rPr>
      </w:pPr>
    </w:p>
    <w:p w:rsidR="00FC4BA2" w:rsidRPr="0040082A" w:rsidRDefault="00FC4BA2" w:rsidP="00445B3E">
      <w:pPr>
        <w:pStyle w:val="a3"/>
        <w:spacing w:before="0" w:after="0"/>
        <w:ind w:firstLine="284"/>
        <w:jc w:val="center"/>
        <w:rPr>
          <w:b/>
          <w:color w:val="000000"/>
        </w:rPr>
      </w:pPr>
      <w:r w:rsidRPr="0040082A">
        <w:rPr>
          <w:b/>
          <w:color w:val="000000"/>
        </w:rPr>
        <w:t xml:space="preserve">ПОРЯДОК ДЕННИЙ </w:t>
      </w:r>
      <w:r w:rsidR="00522A13">
        <w:rPr>
          <w:b/>
          <w:color w:val="000000"/>
        </w:rPr>
        <w:t>РІЧНИХ</w:t>
      </w:r>
      <w:r w:rsidR="00BF2748">
        <w:rPr>
          <w:b/>
          <w:color w:val="000000"/>
        </w:rPr>
        <w:t xml:space="preserve"> </w:t>
      </w:r>
      <w:r w:rsidRPr="0040082A">
        <w:rPr>
          <w:b/>
          <w:color w:val="000000"/>
        </w:rPr>
        <w:t>ЗАГАЛЬНИХ ЗБОРІВ АКЦІОНЕРІВ:</w:t>
      </w:r>
    </w:p>
    <w:p w:rsidR="00445B3E" w:rsidRPr="00445B3E" w:rsidRDefault="00445B3E" w:rsidP="00445B3E">
      <w:pPr>
        <w:ind w:firstLine="284"/>
        <w:rPr>
          <w:b/>
          <w:lang w:eastAsia="ru-RU"/>
        </w:rPr>
      </w:pPr>
      <w:r w:rsidRPr="00445B3E">
        <w:rPr>
          <w:b/>
          <w:lang w:eastAsia="ru-RU"/>
        </w:rPr>
        <w:t xml:space="preserve">1. Про звіт Наглядової ради Товариства про діяльність за 2021 рік. </w:t>
      </w:r>
    </w:p>
    <w:p w:rsidR="00445B3E" w:rsidRPr="00445B3E" w:rsidRDefault="00445B3E" w:rsidP="00445B3E">
      <w:pPr>
        <w:ind w:firstLine="284"/>
        <w:rPr>
          <w:b/>
          <w:lang w:eastAsia="ru-RU"/>
        </w:rPr>
      </w:pPr>
      <w:r w:rsidRPr="00445B3E">
        <w:rPr>
          <w:b/>
          <w:lang w:eastAsia="ru-RU"/>
        </w:rPr>
        <w:t xml:space="preserve">2. Про звіт Виконавчого органу Товариства про діяльність за 2021 рік.  </w:t>
      </w:r>
    </w:p>
    <w:p w:rsidR="00445B3E" w:rsidRPr="00445B3E" w:rsidRDefault="00445B3E" w:rsidP="00445B3E">
      <w:pPr>
        <w:ind w:firstLine="284"/>
        <w:rPr>
          <w:b/>
          <w:lang w:eastAsia="ru-RU"/>
        </w:rPr>
      </w:pPr>
      <w:r w:rsidRPr="00445B3E">
        <w:rPr>
          <w:b/>
          <w:lang w:eastAsia="ru-RU"/>
        </w:rPr>
        <w:t xml:space="preserve">3. Про затвердження річного звіту Товариства за 2021 рік. </w:t>
      </w:r>
    </w:p>
    <w:p w:rsidR="00445B3E" w:rsidRPr="00445B3E" w:rsidRDefault="00445B3E" w:rsidP="00445B3E">
      <w:pPr>
        <w:ind w:firstLine="284"/>
        <w:rPr>
          <w:b/>
          <w:lang w:eastAsia="ru-RU"/>
        </w:rPr>
      </w:pPr>
      <w:r w:rsidRPr="00445B3E">
        <w:rPr>
          <w:b/>
          <w:lang w:eastAsia="ru-RU"/>
        </w:rPr>
        <w:t>4. Про порядок розподілу прибутку (покриття збитків) Товариства за 2021 рік.</w:t>
      </w:r>
    </w:p>
    <w:p w:rsidR="00445B3E" w:rsidRPr="00445B3E" w:rsidRDefault="00445B3E" w:rsidP="00445B3E">
      <w:pPr>
        <w:ind w:firstLine="284"/>
        <w:rPr>
          <w:b/>
          <w:lang w:eastAsia="ru-RU"/>
        </w:rPr>
      </w:pPr>
      <w:r w:rsidRPr="00445B3E">
        <w:rPr>
          <w:b/>
          <w:lang w:eastAsia="ru-RU"/>
        </w:rPr>
        <w:t>5. Про прийняття рішення за наслідками розгляду звітів Наглядової ради, виконавчого органу.</w:t>
      </w:r>
    </w:p>
    <w:p w:rsidR="00445B3E" w:rsidRPr="00445B3E" w:rsidRDefault="00445B3E" w:rsidP="00445B3E">
      <w:pPr>
        <w:ind w:firstLine="284"/>
        <w:rPr>
          <w:b/>
          <w:lang w:eastAsia="ru-RU"/>
        </w:rPr>
      </w:pPr>
      <w:r w:rsidRPr="00445B3E">
        <w:rPr>
          <w:b/>
          <w:lang w:eastAsia="ru-RU"/>
        </w:rPr>
        <w:t>6. Про припинення повноважень членів наглядової ради Товариства.</w:t>
      </w:r>
    </w:p>
    <w:p w:rsidR="00445B3E" w:rsidRPr="00445B3E" w:rsidRDefault="00445B3E" w:rsidP="00445B3E">
      <w:pPr>
        <w:ind w:firstLine="284"/>
        <w:rPr>
          <w:b/>
          <w:lang w:eastAsia="ru-RU"/>
        </w:rPr>
      </w:pPr>
      <w:r w:rsidRPr="00445B3E">
        <w:rPr>
          <w:b/>
          <w:lang w:eastAsia="ru-RU"/>
        </w:rPr>
        <w:t>7. Про обрання членів наглядової ради Товариства.</w:t>
      </w:r>
    </w:p>
    <w:p w:rsidR="00FC4BA2" w:rsidRPr="0040082A" w:rsidRDefault="00445B3E" w:rsidP="00445B3E">
      <w:pPr>
        <w:ind w:firstLine="284"/>
        <w:rPr>
          <w:b/>
          <w:bCs/>
          <w:color w:val="000000"/>
        </w:rPr>
      </w:pPr>
      <w:r w:rsidRPr="00445B3E">
        <w:rPr>
          <w:b/>
          <w:lang w:eastAsia="ru-RU"/>
        </w:rPr>
        <w:t>8. Про внесення змін до Статуту Товариства та уповноваження особи на його підписання.</w:t>
      </w:r>
    </w:p>
    <w:p w:rsidR="00FC4BA2" w:rsidRDefault="00FC4BA2" w:rsidP="00FC4BA2">
      <w:pPr>
        <w:pStyle w:val="a3"/>
        <w:spacing w:before="0"/>
        <w:ind w:firstLine="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ГОЛОСУВАННЯ НА ЗАГАЛЬНИХ ЗБОРАХ</w:t>
      </w:r>
    </w:p>
    <w:p w:rsidR="00FC4BA2" w:rsidRDefault="00FC4BA2" w:rsidP="00FC4BA2">
      <w:pPr>
        <w:pStyle w:val="a5"/>
        <w:spacing w:before="3"/>
        <w:ind w:right="121" w:firstLine="566"/>
      </w:pPr>
    </w:p>
    <w:p w:rsidR="00FC4BA2" w:rsidRDefault="00FC4BA2" w:rsidP="00445B3E">
      <w:pPr>
        <w:pStyle w:val="a5"/>
        <w:spacing w:before="3"/>
        <w:ind w:left="0" w:right="121" w:firstLine="566"/>
      </w:pPr>
      <w:r>
        <w:t>Голосування на Загальних зборах з питань порядку денного Загальних зборів проводиться з використанням бюлетеня для голосування.</w:t>
      </w:r>
    </w:p>
    <w:p w:rsidR="00FC4BA2" w:rsidRDefault="00FC4BA2" w:rsidP="00445B3E">
      <w:pPr>
        <w:pStyle w:val="a5"/>
        <w:spacing w:before="3"/>
        <w:ind w:left="0" w:right="121" w:firstLine="566"/>
      </w:pPr>
      <w:r w:rsidRPr="00635D82">
        <w:rPr>
          <w:b/>
        </w:rPr>
        <w:t>Дата оприлюднення бюлетен</w:t>
      </w:r>
      <w:r w:rsidR="004573BA">
        <w:rPr>
          <w:b/>
        </w:rPr>
        <w:t>я</w:t>
      </w:r>
      <w:r w:rsidRPr="00635D82">
        <w:rPr>
          <w:b/>
        </w:rPr>
        <w:t xml:space="preserve"> для голосування:</w:t>
      </w:r>
      <w:r w:rsidRPr="00670F45">
        <w:t xml:space="preserve"> </w:t>
      </w:r>
      <w:r w:rsidR="00445B3E">
        <w:rPr>
          <w:lang w:val="ru-RU"/>
        </w:rPr>
        <w:t>5</w:t>
      </w:r>
      <w:r w:rsidR="00883831">
        <w:rPr>
          <w:lang w:val="ru-RU"/>
        </w:rPr>
        <w:t xml:space="preserve"> </w:t>
      </w:r>
      <w:proofErr w:type="spellStart"/>
      <w:r w:rsidR="00883831">
        <w:rPr>
          <w:lang w:val="ru-RU"/>
        </w:rPr>
        <w:t>грудня</w:t>
      </w:r>
      <w:proofErr w:type="spellEnd"/>
      <w:r w:rsidR="00883831">
        <w:rPr>
          <w:lang w:val="ru-RU"/>
        </w:rPr>
        <w:t xml:space="preserve"> </w:t>
      </w:r>
      <w:r w:rsidRPr="00670F45">
        <w:t xml:space="preserve">2022 року на </w:t>
      </w:r>
      <w:proofErr w:type="spellStart"/>
      <w:r w:rsidRPr="00670F45">
        <w:t>вебсайті</w:t>
      </w:r>
      <w:proofErr w:type="spellEnd"/>
      <w:r w:rsidRPr="00670F45">
        <w:t xml:space="preserve"> Товариства за </w:t>
      </w:r>
      <w:r w:rsidRPr="00670F45">
        <w:rPr>
          <w:spacing w:val="-57"/>
        </w:rPr>
        <w:t xml:space="preserve"> </w:t>
      </w:r>
      <w:r w:rsidRPr="00670F45">
        <w:t>адресою:</w:t>
      </w:r>
      <w:r w:rsidRPr="00670F45">
        <w:rPr>
          <w:spacing w:val="2"/>
        </w:rPr>
        <w:t xml:space="preserve"> </w:t>
      </w:r>
      <w:hyperlink r:id="rId6" w:history="1">
        <w:r w:rsidR="00445B3E" w:rsidRPr="001E0A02">
          <w:rPr>
            <w:rStyle w:val="a7"/>
          </w:rPr>
          <w:t>http://tomash.pat.ua/documents/distanciini-zbori</w:t>
        </w:r>
      </w:hyperlink>
      <w:r>
        <w:t>.</w:t>
      </w:r>
    </w:p>
    <w:p w:rsidR="00445B3E" w:rsidRPr="00670F45" w:rsidRDefault="00445B3E" w:rsidP="00445B3E">
      <w:pPr>
        <w:pStyle w:val="a5"/>
        <w:spacing w:before="3"/>
        <w:ind w:left="0" w:right="121" w:firstLine="566"/>
      </w:pPr>
      <w:r w:rsidRPr="00445B3E">
        <w:rPr>
          <w:b/>
        </w:rPr>
        <w:t>Дата оприлюднення бюлетеня для кумулятивного голосування:</w:t>
      </w:r>
      <w:r w:rsidRPr="00670F45">
        <w:t xml:space="preserve"> </w:t>
      </w:r>
      <w:r>
        <w:rPr>
          <w:lang w:val="ru-RU"/>
        </w:rPr>
        <w:t xml:space="preserve">8 </w:t>
      </w:r>
      <w:proofErr w:type="spellStart"/>
      <w:r>
        <w:rPr>
          <w:lang w:val="ru-RU"/>
        </w:rPr>
        <w:t>грудня</w:t>
      </w:r>
      <w:proofErr w:type="spellEnd"/>
      <w:r w:rsidRPr="00670F45">
        <w:t xml:space="preserve"> 2022 року на </w:t>
      </w:r>
      <w:proofErr w:type="spellStart"/>
      <w:r w:rsidRPr="00670F45">
        <w:t>вебсайті</w:t>
      </w:r>
      <w:proofErr w:type="spellEnd"/>
      <w:r w:rsidRPr="00670F45">
        <w:t xml:space="preserve"> Товариства за </w:t>
      </w:r>
      <w:r w:rsidRPr="00670F45">
        <w:rPr>
          <w:spacing w:val="-57"/>
        </w:rPr>
        <w:t xml:space="preserve"> </w:t>
      </w:r>
      <w:r w:rsidRPr="00670F45">
        <w:t>адресою:</w:t>
      </w:r>
      <w:r w:rsidRPr="00670F45">
        <w:rPr>
          <w:spacing w:val="2"/>
        </w:rPr>
        <w:t xml:space="preserve"> </w:t>
      </w:r>
      <w:hyperlink r:id="rId7" w:history="1">
        <w:r w:rsidR="00247CE0" w:rsidRPr="00893C43">
          <w:rPr>
            <w:rStyle w:val="a7"/>
          </w:rPr>
          <w:t>http://tomash.pat.ua/documents/distanciini-zbori</w:t>
        </w:r>
      </w:hyperlink>
      <w:r w:rsidR="00247CE0">
        <w:t>.</w:t>
      </w:r>
    </w:p>
    <w:p w:rsidR="00FC4BA2" w:rsidRPr="00635D82" w:rsidRDefault="00FC4BA2" w:rsidP="00445B3E">
      <w:pPr>
        <w:pStyle w:val="a3"/>
        <w:spacing w:before="0"/>
        <w:ind w:firstLine="567"/>
        <w:rPr>
          <w:bCs/>
          <w:color w:val="000000"/>
        </w:rPr>
      </w:pPr>
      <w:r>
        <w:rPr>
          <w:b/>
          <w:bCs/>
          <w:color w:val="000000"/>
        </w:rPr>
        <w:t xml:space="preserve">Дата закінчення голосування: </w:t>
      </w:r>
      <w:r w:rsidR="00883831">
        <w:rPr>
          <w:bCs/>
          <w:color w:val="000000"/>
        </w:rPr>
        <w:t>1</w:t>
      </w:r>
      <w:r w:rsidR="00445B3E">
        <w:rPr>
          <w:bCs/>
          <w:color w:val="000000"/>
        </w:rPr>
        <w:t>5</w:t>
      </w:r>
      <w:r w:rsidR="00883831">
        <w:rPr>
          <w:bCs/>
          <w:color w:val="000000"/>
        </w:rPr>
        <w:t xml:space="preserve"> грудня</w:t>
      </w:r>
      <w:r>
        <w:rPr>
          <w:bCs/>
          <w:color w:val="000000"/>
        </w:rPr>
        <w:t xml:space="preserve"> 2022 року о 18 годині 00 хв.</w:t>
      </w:r>
      <w:bookmarkStart w:id="0" w:name="_GoBack"/>
      <w:bookmarkEnd w:id="0"/>
    </w:p>
    <w:p w:rsidR="00FC4BA2" w:rsidRDefault="00FC4BA2" w:rsidP="00FC4BA2">
      <w:pPr>
        <w:pStyle w:val="a3"/>
        <w:spacing w:before="0"/>
        <w:ind w:firstLine="284"/>
        <w:rPr>
          <w:b/>
          <w:bCs/>
          <w:color w:val="000000"/>
        </w:rPr>
      </w:pPr>
    </w:p>
    <w:p w:rsidR="00FC4BA2" w:rsidRPr="0040082A" w:rsidRDefault="00FC4BA2" w:rsidP="00FC4BA2">
      <w:pPr>
        <w:pStyle w:val="a3"/>
        <w:spacing w:before="0"/>
        <w:ind w:firstLine="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ПІДСУМКИ ГОЛОСУВАННЯ ІЗ ЗАЗНАЧЕННЯМ РЕЗУЛЬТАТІВ ГОЛОСУВАННЯ З КОЖНОГО ПИТАННЯ ПОРЯДКУ </w:t>
      </w:r>
      <w:r w:rsidRPr="0040082A">
        <w:rPr>
          <w:b/>
          <w:bCs/>
          <w:color w:val="000000"/>
        </w:rPr>
        <w:t xml:space="preserve">ДЕННОГО </w:t>
      </w:r>
      <w:r>
        <w:rPr>
          <w:b/>
          <w:bCs/>
          <w:color w:val="000000"/>
        </w:rPr>
        <w:t xml:space="preserve">ЗАГАЛЬНИХ </w:t>
      </w:r>
      <w:r w:rsidRPr="0040082A">
        <w:rPr>
          <w:b/>
          <w:bCs/>
          <w:color w:val="000000"/>
        </w:rPr>
        <w:t>ЗБОРІВ</w:t>
      </w:r>
      <w:r>
        <w:rPr>
          <w:b/>
          <w:bCs/>
          <w:color w:val="000000"/>
        </w:rPr>
        <w:t xml:space="preserve"> ТА РІШЕННЯ, ПРИЙНЯТІ ЗАГАЛЬНИМИ ЗБОРАМИ</w:t>
      </w:r>
      <w:r w:rsidRPr="0040082A">
        <w:rPr>
          <w:b/>
          <w:bCs/>
          <w:color w:val="000000"/>
        </w:rPr>
        <w:t>:</w:t>
      </w:r>
    </w:p>
    <w:p w:rsidR="00FC4BA2" w:rsidRPr="0040082A" w:rsidRDefault="00FC4BA2" w:rsidP="00FC4BA2">
      <w:pPr>
        <w:pStyle w:val="a3"/>
        <w:spacing w:before="0"/>
        <w:ind w:firstLine="284"/>
        <w:rPr>
          <w:b/>
          <w:bCs/>
          <w:color w:val="000000"/>
        </w:rPr>
      </w:pPr>
    </w:p>
    <w:p w:rsidR="00FC4BA2" w:rsidRPr="0040082A" w:rsidRDefault="00FC4BA2" w:rsidP="00FC4BA2">
      <w:pPr>
        <w:pStyle w:val="a3"/>
        <w:tabs>
          <w:tab w:val="left" w:pos="0"/>
        </w:tabs>
        <w:spacing w:before="0"/>
        <w:ind w:firstLine="284"/>
        <w:jc w:val="both"/>
      </w:pPr>
      <w:r w:rsidRPr="0040082A">
        <w:rPr>
          <w:b/>
        </w:rPr>
        <w:t>1.</w:t>
      </w:r>
      <w:r w:rsidRPr="0040082A">
        <w:t xml:space="preserve"> Перш</w:t>
      </w:r>
      <w:r>
        <w:t>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536931" w:rsidRPr="005F64EA">
        <w:rPr>
          <w:b/>
          <w:lang w:eastAsia="ru-RU"/>
        </w:rPr>
        <w:t>Про звіт Наглядової ради Товари</w:t>
      </w:r>
      <w:r w:rsidR="00536931">
        <w:rPr>
          <w:b/>
          <w:lang w:eastAsia="ru-RU"/>
        </w:rPr>
        <w:t>ства про діяльність за 2021 рік</w:t>
      </w:r>
      <w:r w:rsidR="00536931">
        <w:t>).</w:t>
      </w:r>
    </w:p>
    <w:p w:rsidR="00FC4BA2" w:rsidRPr="0040082A" w:rsidRDefault="00FC4BA2" w:rsidP="00FC4BA2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883831" w:rsidRDefault="00536931" w:rsidP="00FC4BA2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eastAsia="Times New Roman"/>
          <w:b/>
          <w:bCs/>
          <w:szCs w:val="24"/>
          <w:lang w:eastAsia="uk-UA"/>
        </w:rPr>
      </w:pPr>
      <w:r w:rsidRPr="00536931">
        <w:rPr>
          <w:rFonts w:ascii="Times New Roman" w:eastAsia="Times New Roman" w:hAnsi="Times New Roman"/>
          <w:sz w:val="24"/>
          <w:szCs w:val="24"/>
        </w:rPr>
        <w:t>Звіт Наглядової ради Товариства за 2021 рік затвердити.</w:t>
      </w:r>
    </w:p>
    <w:p w:rsidR="00FC4BA2" w:rsidRPr="0040082A" w:rsidRDefault="00FC4BA2" w:rsidP="00FC4BA2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FC4BA2" w:rsidRPr="0040082A" w:rsidRDefault="00FC4BA2" w:rsidP="00FC4BA2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«За» – </w:t>
      </w:r>
      <w:r w:rsidR="00445B3E" w:rsidRPr="00445B3E">
        <w:rPr>
          <w:rFonts w:ascii="Times New Roman" w:hAnsi="Times New Roman"/>
          <w:sz w:val="24"/>
          <w:szCs w:val="24"/>
        </w:rPr>
        <w:t>3 098 880</w:t>
      </w:r>
      <w:r w:rsidR="00445B3E">
        <w:t xml:space="preserve"> </w:t>
      </w:r>
      <w:r w:rsidRPr="004573BA">
        <w:rPr>
          <w:rFonts w:ascii="Times New Roman" w:hAnsi="Times New Roman"/>
          <w:sz w:val="24"/>
          <w:szCs w:val="24"/>
        </w:rPr>
        <w:t xml:space="preserve"> </w:t>
      </w:r>
      <w:r w:rsidRPr="0040082A">
        <w:rPr>
          <w:rFonts w:ascii="Times New Roman" w:hAnsi="Times New Roman"/>
          <w:sz w:val="24"/>
          <w:szCs w:val="24"/>
        </w:rPr>
        <w:t>голоси, що складає 100% від присутніх на зборах.</w:t>
      </w:r>
    </w:p>
    <w:p w:rsidR="00FC4BA2" w:rsidRPr="0040082A" w:rsidRDefault="00FC4BA2" w:rsidP="00FC4BA2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«Проти» – не має.</w:t>
      </w:r>
    </w:p>
    <w:p w:rsidR="00FC4BA2" w:rsidRPr="0040082A" w:rsidRDefault="00FC4BA2" w:rsidP="00FC4BA2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«Утримались» – не має.</w:t>
      </w:r>
    </w:p>
    <w:p w:rsidR="00FC4BA2" w:rsidRPr="0040082A" w:rsidRDefault="00FC4BA2" w:rsidP="00FC4BA2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FC4BA2" w:rsidRPr="0040082A" w:rsidRDefault="00FC4BA2" w:rsidP="00FC4BA2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FC4BA2" w:rsidRPr="0040082A" w:rsidRDefault="00FC4BA2" w:rsidP="00FC4BA2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FC4BA2" w:rsidRPr="0040082A" w:rsidRDefault="00FC4BA2" w:rsidP="00FC4BA2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883831" w:rsidRDefault="004573BA">
      <w:pPr>
        <w:pStyle w:val="a4"/>
        <w:ind w:left="0" w:firstLine="567"/>
        <w:jc w:val="both"/>
        <w:rPr>
          <w:lang w:eastAsia="uk-UA"/>
        </w:rPr>
      </w:pPr>
      <w:r w:rsidRPr="005F64EA">
        <w:rPr>
          <w:lang w:eastAsia="uk-UA"/>
        </w:rPr>
        <w:t>Звіт Наглядової ради Товариства за 2021 рік затвердити.</w:t>
      </w:r>
    </w:p>
    <w:p w:rsidR="004573BA" w:rsidRDefault="004573BA">
      <w:pPr>
        <w:pStyle w:val="a4"/>
        <w:ind w:left="0" w:firstLine="567"/>
        <w:jc w:val="both"/>
        <w:rPr>
          <w:b/>
        </w:rPr>
      </w:pPr>
    </w:p>
    <w:p w:rsidR="00883831" w:rsidRPr="004573BA" w:rsidRDefault="00883831" w:rsidP="004573BA">
      <w:pPr>
        <w:suppressLineNumbers/>
        <w:tabs>
          <w:tab w:val="left" w:pos="360"/>
          <w:tab w:val="left" w:pos="851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ru-RU"/>
        </w:rPr>
      </w:pPr>
      <w:r>
        <w:rPr>
          <w:b/>
        </w:rPr>
        <w:t>2</w:t>
      </w:r>
      <w:r w:rsidRPr="0040082A">
        <w:rPr>
          <w:b/>
        </w:rPr>
        <w:t>.</w:t>
      </w:r>
      <w:r w:rsidRPr="0040082A">
        <w:t xml:space="preserve"> </w:t>
      </w:r>
      <w:r>
        <w:t>Друге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4573BA" w:rsidRPr="005F64EA">
        <w:rPr>
          <w:b/>
          <w:lang w:eastAsia="ru-RU"/>
        </w:rPr>
        <w:t>Про звіт Виконавчого органу Товарист</w:t>
      </w:r>
      <w:r w:rsidR="004573BA">
        <w:rPr>
          <w:b/>
          <w:lang w:eastAsia="ru-RU"/>
        </w:rPr>
        <w:t>ва про діяльність за 2021 рік</w:t>
      </w:r>
      <w:r w:rsidR="004573BA">
        <w:t>).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883831" w:rsidRDefault="004573BA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eastAsia="Times New Roman"/>
          <w:b/>
          <w:bCs/>
          <w:szCs w:val="24"/>
          <w:lang w:eastAsia="uk-UA"/>
        </w:rPr>
      </w:pPr>
      <w:r w:rsidRPr="004573BA">
        <w:rPr>
          <w:rFonts w:ascii="Times New Roman" w:eastAsia="Times New Roman" w:hAnsi="Times New Roman"/>
          <w:sz w:val="24"/>
          <w:szCs w:val="24"/>
        </w:rPr>
        <w:t>Звіт виконавчого органу Товариства за 2021 рік затвердити.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«За» –</w:t>
      </w:r>
      <w:r w:rsidR="00445B3E">
        <w:rPr>
          <w:rFonts w:ascii="Times New Roman" w:hAnsi="Times New Roman"/>
          <w:sz w:val="24"/>
          <w:szCs w:val="24"/>
        </w:rPr>
        <w:t xml:space="preserve"> </w:t>
      </w:r>
      <w:r w:rsidR="00445B3E" w:rsidRPr="00445B3E">
        <w:rPr>
          <w:rFonts w:ascii="Times New Roman" w:hAnsi="Times New Roman"/>
          <w:sz w:val="24"/>
          <w:szCs w:val="24"/>
        </w:rPr>
        <w:t>3 098 880</w:t>
      </w:r>
      <w:r w:rsidR="00445B3E">
        <w:t xml:space="preserve"> </w:t>
      </w:r>
      <w:r w:rsidRPr="0040082A">
        <w:rPr>
          <w:rFonts w:ascii="Times New Roman" w:hAnsi="Times New Roman"/>
          <w:sz w:val="24"/>
          <w:szCs w:val="24"/>
        </w:rPr>
        <w:t>голоси, що складає 100% від присутніх на зборах.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lastRenderedPageBreak/>
        <w:t>«Проти» – не має.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«Утримались» – не має.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883831" w:rsidRPr="0040082A" w:rsidRDefault="00883831" w:rsidP="00883831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883831" w:rsidRDefault="004573BA" w:rsidP="004573BA">
      <w:pPr>
        <w:ind w:firstLine="284"/>
        <w:jc w:val="both"/>
        <w:rPr>
          <w:lang w:eastAsia="uk-UA"/>
        </w:rPr>
      </w:pPr>
      <w:r w:rsidRPr="005F64EA">
        <w:rPr>
          <w:lang w:eastAsia="uk-UA"/>
        </w:rPr>
        <w:t>Звіт виконавчого органу Товариства за 2021 рік затвердити.</w:t>
      </w:r>
    </w:p>
    <w:p w:rsidR="004573BA" w:rsidRDefault="004573BA">
      <w:pPr>
        <w:pStyle w:val="a4"/>
        <w:ind w:left="0" w:firstLine="567"/>
        <w:jc w:val="both"/>
        <w:rPr>
          <w:b/>
        </w:rPr>
      </w:pPr>
    </w:p>
    <w:p w:rsidR="00883831" w:rsidRPr="0040082A" w:rsidRDefault="00883831" w:rsidP="00883831">
      <w:pPr>
        <w:pStyle w:val="a4"/>
        <w:ind w:left="0"/>
        <w:jc w:val="both"/>
      </w:pPr>
      <w:r>
        <w:rPr>
          <w:b/>
        </w:rPr>
        <w:t>3</w:t>
      </w:r>
      <w:r w:rsidRPr="0040082A">
        <w:rPr>
          <w:b/>
        </w:rPr>
        <w:t>.</w:t>
      </w:r>
      <w:r w:rsidRPr="0040082A">
        <w:t xml:space="preserve"> </w:t>
      </w:r>
      <w:r>
        <w:t>Третє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4573BA" w:rsidRPr="005F64EA">
        <w:rPr>
          <w:b/>
          <w:lang w:eastAsia="ru-RU"/>
        </w:rPr>
        <w:t>Про затвердження річного звіту Товариства за 2021 рік</w:t>
      </w:r>
      <w:r w:rsidR="004573BA">
        <w:t>).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883831" w:rsidRDefault="004573BA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eastAsia="Times New Roman"/>
          <w:b/>
          <w:bCs/>
          <w:szCs w:val="24"/>
          <w:lang w:eastAsia="uk-UA"/>
        </w:rPr>
      </w:pPr>
      <w:r w:rsidRPr="004573BA">
        <w:rPr>
          <w:rFonts w:ascii="Times New Roman" w:eastAsia="Times New Roman" w:hAnsi="Times New Roman"/>
          <w:sz w:val="24"/>
          <w:szCs w:val="24"/>
        </w:rPr>
        <w:t>Річний за 2021 рік звіт Товариства затвердити.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«За» – </w:t>
      </w:r>
      <w:r w:rsidR="00445B3E" w:rsidRPr="00445B3E">
        <w:rPr>
          <w:rFonts w:ascii="Times New Roman" w:hAnsi="Times New Roman"/>
          <w:sz w:val="24"/>
          <w:szCs w:val="24"/>
        </w:rPr>
        <w:t>3 098 880</w:t>
      </w:r>
      <w:r w:rsidR="00445B3E">
        <w:t xml:space="preserve"> </w:t>
      </w:r>
      <w:r w:rsidRPr="0040082A">
        <w:rPr>
          <w:rFonts w:ascii="Times New Roman" w:hAnsi="Times New Roman"/>
          <w:sz w:val="24"/>
          <w:szCs w:val="24"/>
        </w:rPr>
        <w:t>голоси, що складає 100% від присутніх на зборах.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«Проти» – не має.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«Утримались» – не має.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883831" w:rsidRPr="0040082A" w:rsidRDefault="00883831" w:rsidP="00883831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883831" w:rsidRDefault="004573BA" w:rsidP="00883831">
      <w:pPr>
        <w:pStyle w:val="a4"/>
        <w:ind w:left="0" w:firstLine="567"/>
        <w:jc w:val="both"/>
        <w:rPr>
          <w:lang w:eastAsia="uk-UA"/>
        </w:rPr>
      </w:pPr>
      <w:r w:rsidRPr="005F64EA">
        <w:rPr>
          <w:lang w:eastAsia="uk-UA"/>
        </w:rPr>
        <w:t>Річний за 2021 рік звіт Товариства затвердити.</w:t>
      </w:r>
    </w:p>
    <w:p w:rsidR="004573BA" w:rsidRDefault="004573BA" w:rsidP="00883831">
      <w:pPr>
        <w:pStyle w:val="a4"/>
        <w:ind w:left="0" w:firstLine="567"/>
        <w:jc w:val="both"/>
        <w:rPr>
          <w:lang w:eastAsia="uk-UA"/>
        </w:rPr>
      </w:pPr>
    </w:p>
    <w:p w:rsidR="004573BA" w:rsidRPr="0040082A" w:rsidRDefault="004573BA" w:rsidP="004573BA">
      <w:pPr>
        <w:pStyle w:val="a4"/>
        <w:ind w:left="0"/>
        <w:jc w:val="both"/>
      </w:pPr>
      <w:r>
        <w:rPr>
          <w:b/>
        </w:rPr>
        <w:t>4</w:t>
      </w:r>
      <w:r w:rsidRPr="0040082A">
        <w:rPr>
          <w:b/>
        </w:rPr>
        <w:t>.</w:t>
      </w:r>
      <w:r w:rsidRPr="0040082A">
        <w:t xml:space="preserve"> </w:t>
      </w:r>
      <w:r>
        <w:t>Четверте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Pr="005F64EA">
        <w:rPr>
          <w:b/>
          <w:lang w:eastAsia="ru-RU"/>
        </w:rPr>
        <w:t xml:space="preserve">Про порядок розподілу прибутку (покриття </w:t>
      </w:r>
      <w:r>
        <w:rPr>
          <w:b/>
          <w:lang w:eastAsia="ru-RU"/>
        </w:rPr>
        <w:t>збитків) Товариства за 2021 рік</w:t>
      </w:r>
      <w:r>
        <w:t>).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4573B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4573BA">
        <w:rPr>
          <w:rFonts w:ascii="Times New Roman" w:eastAsia="Times New Roman" w:hAnsi="Times New Roman"/>
          <w:sz w:val="24"/>
          <w:szCs w:val="24"/>
        </w:rPr>
        <w:t>Отриманий у 2021 році прибуток направити на розвиток виробництва. Дивіденди не нараховувати і не виплачувати.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«За» – </w:t>
      </w:r>
      <w:r w:rsidR="00445B3E" w:rsidRPr="00445B3E">
        <w:rPr>
          <w:rFonts w:ascii="Times New Roman" w:hAnsi="Times New Roman"/>
          <w:sz w:val="24"/>
          <w:szCs w:val="24"/>
        </w:rPr>
        <w:t>3 098 880</w:t>
      </w:r>
      <w:r w:rsidR="00445B3E">
        <w:t xml:space="preserve"> </w:t>
      </w:r>
      <w:r w:rsidRPr="0040082A">
        <w:rPr>
          <w:rFonts w:ascii="Times New Roman" w:hAnsi="Times New Roman"/>
          <w:sz w:val="24"/>
          <w:szCs w:val="24"/>
        </w:rPr>
        <w:t>голоси, що складає 100% від присутніх на зборах.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«Проти» – не має.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«Утримались» – не має.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4573BA" w:rsidRPr="0040082A" w:rsidRDefault="004573BA" w:rsidP="004573BA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4573BA" w:rsidRDefault="004573BA" w:rsidP="00883831">
      <w:pPr>
        <w:pStyle w:val="a4"/>
        <w:ind w:left="0" w:firstLine="567"/>
        <w:jc w:val="both"/>
        <w:rPr>
          <w:lang w:eastAsia="uk-UA"/>
        </w:rPr>
      </w:pPr>
      <w:r w:rsidRPr="005F64EA">
        <w:rPr>
          <w:lang w:eastAsia="uk-UA"/>
        </w:rPr>
        <w:t>Отриманий у 2021 році прибуток направити на розвиток виробництва. Дивіденди не нараховувати і не виплачувати.</w:t>
      </w:r>
    </w:p>
    <w:p w:rsidR="004573BA" w:rsidRDefault="004573BA" w:rsidP="00883831">
      <w:pPr>
        <w:pStyle w:val="a4"/>
        <w:ind w:left="0" w:firstLine="567"/>
        <w:jc w:val="both"/>
        <w:rPr>
          <w:b/>
        </w:rPr>
      </w:pPr>
    </w:p>
    <w:p w:rsidR="004573BA" w:rsidRDefault="004573BA" w:rsidP="004573BA">
      <w:pPr>
        <w:pStyle w:val="a4"/>
        <w:ind w:left="0"/>
        <w:jc w:val="both"/>
      </w:pPr>
      <w:r>
        <w:rPr>
          <w:b/>
        </w:rPr>
        <w:t>5</w:t>
      </w:r>
      <w:r w:rsidRPr="0040082A">
        <w:rPr>
          <w:b/>
        </w:rPr>
        <w:t>.</w:t>
      </w:r>
      <w:r w:rsidRPr="0040082A">
        <w:t xml:space="preserve"> </w:t>
      </w:r>
      <w:r>
        <w:t>П</w:t>
      </w:r>
      <w:r w:rsidRPr="004573BA">
        <w:rPr>
          <w:lang w:val="ru-RU"/>
        </w:rPr>
        <w:t>’</w:t>
      </w:r>
      <w:r>
        <w:rPr>
          <w:lang w:val="ru-RU"/>
        </w:rPr>
        <w:t>яте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Pr="005F64EA">
        <w:rPr>
          <w:b/>
          <w:lang w:eastAsia="ru-RU"/>
        </w:rPr>
        <w:t>Про прийняття рішення за наслідками розгляду звітів Нагл</w:t>
      </w:r>
      <w:r>
        <w:rPr>
          <w:b/>
          <w:lang w:eastAsia="ru-RU"/>
        </w:rPr>
        <w:t>ядової ради, виконавчого органу</w:t>
      </w:r>
      <w:r>
        <w:t>).</w:t>
      </w:r>
    </w:p>
    <w:p w:rsidR="004573BA" w:rsidRPr="0040082A" w:rsidRDefault="004573BA" w:rsidP="004573BA">
      <w:pPr>
        <w:pStyle w:val="a4"/>
        <w:ind w:left="0"/>
        <w:jc w:val="both"/>
      </w:pP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4573B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4573BA">
        <w:rPr>
          <w:rFonts w:ascii="Times New Roman" w:eastAsia="Times New Roman" w:hAnsi="Times New Roman"/>
          <w:sz w:val="24"/>
          <w:szCs w:val="24"/>
        </w:rPr>
        <w:t>Роботу Наглядової ради, виконавчого органу визнати задовільною.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lastRenderedPageBreak/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«За» – </w:t>
      </w:r>
      <w:r w:rsidR="00445B3E" w:rsidRPr="00445B3E">
        <w:rPr>
          <w:rFonts w:ascii="Times New Roman" w:hAnsi="Times New Roman"/>
          <w:sz w:val="24"/>
          <w:szCs w:val="24"/>
        </w:rPr>
        <w:t>3 098 880</w:t>
      </w:r>
      <w:r w:rsidRPr="004573BA">
        <w:rPr>
          <w:rFonts w:ascii="Times New Roman" w:hAnsi="Times New Roman"/>
          <w:sz w:val="24"/>
          <w:szCs w:val="24"/>
        </w:rPr>
        <w:t xml:space="preserve"> </w:t>
      </w:r>
      <w:r w:rsidRPr="0040082A">
        <w:rPr>
          <w:rFonts w:ascii="Times New Roman" w:hAnsi="Times New Roman"/>
          <w:sz w:val="24"/>
          <w:szCs w:val="24"/>
        </w:rPr>
        <w:t>голоси, що складає 100% від присутніх на зборах.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«Проти» – не має.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«Утримались» – не має.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4573BA" w:rsidRPr="0040082A" w:rsidRDefault="004573BA" w:rsidP="004573BA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4573BA" w:rsidRDefault="004573BA" w:rsidP="00883831">
      <w:pPr>
        <w:pStyle w:val="a4"/>
        <w:ind w:left="0" w:firstLine="567"/>
        <w:jc w:val="both"/>
        <w:rPr>
          <w:lang w:eastAsia="uk-UA"/>
        </w:rPr>
      </w:pPr>
      <w:r w:rsidRPr="005F64EA">
        <w:rPr>
          <w:lang w:eastAsia="uk-UA"/>
        </w:rPr>
        <w:t>Роботу Наглядової ради, виконавчого органу визнати задовільною.</w:t>
      </w:r>
    </w:p>
    <w:p w:rsidR="004573BA" w:rsidRDefault="004573BA" w:rsidP="00883831">
      <w:pPr>
        <w:pStyle w:val="a4"/>
        <w:ind w:left="0" w:firstLine="567"/>
        <w:jc w:val="both"/>
        <w:rPr>
          <w:b/>
        </w:rPr>
      </w:pPr>
    </w:p>
    <w:p w:rsidR="0031228F" w:rsidRPr="0040082A" w:rsidRDefault="0031228F" w:rsidP="0031228F">
      <w:pPr>
        <w:pStyle w:val="a4"/>
        <w:spacing w:after="120"/>
        <w:ind w:left="0"/>
        <w:jc w:val="both"/>
      </w:pPr>
      <w:r>
        <w:rPr>
          <w:b/>
        </w:rPr>
        <w:t>6</w:t>
      </w:r>
      <w:r w:rsidRPr="0040082A">
        <w:rPr>
          <w:b/>
        </w:rPr>
        <w:t>.</w:t>
      </w:r>
      <w:r w:rsidRPr="0040082A">
        <w:t xml:space="preserve"> </w:t>
      </w:r>
      <w:r>
        <w:t>Шосте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Pr="009F5D1A">
        <w:rPr>
          <w:b/>
          <w:lang w:eastAsia="ru-RU"/>
        </w:rPr>
        <w:t>Про припинення повноважень членів наглядової ради Товариства</w:t>
      </w:r>
      <w:r>
        <w:t>).</w:t>
      </w:r>
    </w:p>
    <w:p w:rsidR="0031228F" w:rsidRPr="0040082A" w:rsidRDefault="0031228F" w:rsidP="0031228F">
      <w:pPr>
        <w:pStyle w:val="Normal1"/>
        <w:tabs>
          <w:tab w:val="left" w:pos="10260"/>
        </w:tabs>
        <w:spacing w:before="0" w:after="120"/>
        <w:ind w:left="284" w:right="147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31228F" w:rsidRDefault="0031228F" w:rsidP="0031228F">
      <w:pPr>
        <w:pStyle w:val="Normal1"/>
        <w:tabs>
          <w:tab w:val="left" w:pos="10260"/>
        </w:tabs>
        <w:spacing w:before="0" w:after="119"/>
        <w:ind w:left="0" w:firstLine="284"/>
        <w:rPr>
          <w:rFonts w:ascii="Times New Roman" w:eastAsia="Times New Roman" w:hAnsi="Times New Roman"/>
          <w:sz w:val="24"/>
          <w:szCs w:val="24"/>
        </w:rPr>
      </w:pPr>
      <w:r w:rsidRPr="0031228F">
        <w:rPr>
          <w:rFonts w:ascii="Times New Roman" w:eastAsia="Times New Roman" w:hAnsi="Times New Roman"/>
          <w:sz w:val="24"/>
          <w:szCs w:val="24"/>
        </w:rPr>
        <w:t>Припинити повноваження членів наглядової ради в повному складі.</w:t>
      </w:r>
      <w:r w:rsidRPr="004573B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1228F" w:rsidRPr="0040082A" w:rsidRDefault="0031228F" w:rsidP="0031228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31228F" w:rsidRPr="0040082A" w:rsidRDefault="0031228F" w:rsidP="0031228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«За» – </w:t>
      </w:r>
      <w:r>
        <w:rPr>
          <w:rFonts w:ascii="Times New Roman" w:hAnsi="Times New Roman"/>
          <w:sz w:val="24"/>
          <w:szCs w:val="24"/>
        </w:rPr>
        <w:t xml:space="preserve">3 098 880 </w:t>
      </w:r>
      <w:r w:rsidRPr="0040082A">
        <w:rPr>
          <w:rFonts w:ascii="Times New Roman" w:hAnsi="Times New Roman"/>
          <w:sz w:val="24"/>
          <w:szCs w:val="24"/>
        </w:rPr>
        <w:t>голоси, що складає 100% від присутніх на зборах.</w:t>
      </w:r>
    </w:p>
    <w:p w:rsidR="0031228F" w:rsidRPr="0040082A" w:rsidRDefault="0031228F" w:rsidP="0031228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«Проти» – не має.</w:t>
      </w:r>
    </w:p>
    <w:p w:rsidR="0031228F" w:rsidRPr="0040082A" w:rsidRDefault="0031228F" w:rsidP="0031228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«Утримались» – не має.</w:t>
      </w:r>
    </w:p>
    <w:p w:rsidR="0031228F" w:rsidRPr="0040082A" w:rsidRDefault="0031228F" w:rsidP="0031228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31228F" w:rsidRPr="0040082A" w:rsidRDefault="0031228F" w:rsidP="0031228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31228F" w:rsidRPr="0040082A" w:rsidRDefault="0031228F" w:rsidP="0031228F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31228F" w:rsidRPr="0040082A" w:rsidRDefault="0031228F" w:rsidP="0031228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4573BA" w:rsidRDefault="0031228F" w:rsidP="0031228F">
      <w:pPr>
        <w:ind w:firstLine="284"/>
        <w:jc w:val="both"/>
        <w:rPr>
          <w:lang w:eastAsia="uk-UA"/>
        </w:rPr>
      </w:pPr>
      <w:r w:rsidRPr="0031228F">
        <w:rPr>
          <w:lang w:eastAsia="uk-UA"/>
        </w:rPr>
        <w:t>Припинити повноваження членів наглядової ради в повному складі.</w:t>
      </w:r>
    </w:p>
    <w:p w:rsidR="00445B3E" w:rsidRDefault="00445B3E" w:rsidP="00883831">
      <w:pPr>
        <w:pStyle w:val="a4"/>
        <w:ind w:left="0" w:firstLine="567"/>
        <w:jc w:val="both"/>
        <w:rPr>
          <w:lang w:eastAsia="uk-UA"/>
        </w:rPr>
      </w:pPr>
    </w:p>
    <w:p w:rsidR="0031228F" w:rsidRPr="00587341" w:rsidRDefault="0031228F" w:rsidP="0031228F">
      <w:pPr>
        <w:spacing w:line="360" w:lineRule="auto"/>
        <w:contextualSpacing/>
        <w:jc w:val="both"/>
        <w:rPr>
          <w:b/>
          <w:lang w:eastAsia="uk-UA"/>
        </w:rPr>
      </w:pPr>
      <w:r>
        <w:rPr>
          <w:b/>
        </w:rPr>
        <w:t>7</w:t>
      </w:r>
      <w:r w:rsidRPr="0040082A">
        <w:rPr>
          <w:b/>
        </w:rPr>
        <w:t>.</w:t>
      </w:r>
      <w:r w:rsidRPr="0040082A">
        <w:t xml:space="preserve"> </w:t>
      </w:r>
      <w:r>
        <w:t xml:space="preserve">Сьоме </w:t>
      </w:r>
      <w:r w:rsidRPr="0040082A">
        <w:t>питанн</w:t>
      </w:r>
      <w:r>
        <w:t>я</w:t>
      </w:r>
      <w:r w:rsidRPr="0040082A">
        <w:t xml:space="preserve"> порядку денного </w:t>
      </w:r>
      <w:r w:rsidRPr="00441D5D">
        <w:rPr>
          <w:b/>
        </w:rPr>
        <w:t>(</w:t>
      </w:r>
      <w:r w:rsidRPr="009F5D1A">
        <w:rPr>
          <w:b/>
          <w:lang w:eastAsia="ru-RU"/>
        </w:rPr>
        <w:t>Про обрання членів наглядової ради Товариства</w:t>
      </w:r>
      <w:r w:rsidRPr="0040082A">
        <w:t xml:space="preserve">) </w:t>
      </w:r>
    </w:p>
    <w:p w:rsidR="0031228F" w:rsidRPr="0040082A" w:rsidRDefault="0031228F" w:rsidP="0031228F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31228F" w:rsidRDefault="0031228F" w:rsidP="0031228F">
      <w:pPr>
        <w:pStyle w:val="a4"/>
        <w:spacing w:line="360" w:lineRule="auto"/>
        <w:ind w:left="0"/>
        <w:jc w:val="both"/>
        <w:rPr>
          <w:iCs/>
          <w:shd w:val="clear" w:color="auto" w:fill="FFFFFF"/>
        </w:rPr>
      </w:pPr>
      <w:r>
        <w:rPr>
          <w:shd w:val="clear" w:color="auto" w:fill="FFFFFF"/>
        </w:rPr>
        <w:t>О</w:t>
      </w:r>
      <w:r>
        <w:rPr>
          <w:iCs/>
          <w:shd w:val="clear" w:color="auto" w:fill="FFFFFF"/>
        </w:rPr>
        <w:t xml:space="preserve">брати наглядову раду у складі </w:t>
      </w:r>
      <w:r w:rsidRPr="00C12333">
        <w:rPr>
          <w:iCs/>
          <w:shd w:val="clear" w:color="auto" w:fill="FFFFFF"/>
        </w:rPr>
        <w:t>3 (трьох)</w:t>
      </w:r>
      <w:r>
        <w:rPr>
          <w:iCs/>
          <w:shd w:val="clear" w:color="auto" w:fill="FFFFFF"/>
        </w:rPr>
        <w:t xml:space="preserve"> членів:</w:t>
      </w:r>
    </w:p>
    <w:p w:rsidR="0031228F" w:rsidRDefault="0031228F" w:rsidP="0031228F">
      <w:pPr>
        <w:pStyle w:val="a4"/>
        <w:ind w:left="0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- </w:t>
      </w:r>
      <w:proofErr w:type="spellStart"/>
      <w:r w:rsidRPr="00EA539D">
        <w:rPr>
          <w:iCs/>
          <w:shd w:val="clear" w:color="auto" w:fill="FFFFFF"/>
        </w:rPr>
        <w:t>Ольховий</w:t>
      </w:r>
      <w:proofErr w:type="spellEnd"/>
      <w:r w:rsidRPr="00EA539D">
        <w:rPr>
          <w:iCs/>
          <w:shd w:val="clear" w:color="auto" w:fill="FFFFFF"/>
        </w:rPr>
        <w:t xml:space="preserve"> Юрій Васильович</w:t>
      </w:r>
      <w:r>
        <w:rPr>
          <w:iCs/>
          <w:shd w:val="clear" w:color="auto" w:fill="FFFFFF"/>
        </w:rPr>
        <w:t>;</w:t>
      </w:r>
    </w:p>
    <w:p w:rsidR="0031228F" w:rsidRDefault="0031228F" w:rsidP="0031228F">
      <w:pPr>
        <w:pStyle w:val="a4"/>
        <w:ind w:left="0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-</w:t>
      </w:r>
      <w:r w:rsidRPr="00587341">
        <w:t xml:space="preserve"> </w:t>
      </w:r>
      <w:proofErr w:type="spellStart"/>
      <w:r w:rsidRPr="00EA539D">
        <w:rPr>
          <w:iCs/>
          <w:shd w:val="clear" w:color="auto" w:fill="FFFFFF"/>
        </w:rPr>
        <w:t>Сльозко</w:t>
      </w:r>
      <w:proofErr w:type="spellEnd"/>
      <w:r w:rsidRPr="00EA539D">
        <w:rPr>
          <w:iCs/>
          <w:shd w:val="clear" w:color="auto" w:fill="FFFFFF"/>
        </w:rPr>
        <w:t xml:space="preserve"> Віктор Михайлович</w:t>
      </w:r>
      <w:r>
        <w:rPr>
          <w:iCs/>
          <w:shd w:val="clear" w:color="auto" w:fill="FFFFFF"/>
        </w:rPr>
        <w:t>;</w:t>
      </w:r>
    </w:p>
    <w:p w:rsidR="0031228F" w:rsidRDefault="0031228F" w:rsidP="0031228F">
      <w:pPr>
        <w:pStyle w:val="a4"/>
        <w:spacing w:line="360" w:lineRule="auto"/>
        <w:ind w:left="0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-</w:t>
      </w:r>
      <w:r w:rsidRPr="00587341">
        <w:t xml:space="preserve"> </w:t>
      </w:r>
      <w:proofErr w:type="spellStart"/>
      <w:r w:rsidRPr="00EA539D">
        <w:rPr>
          <w:iCs/>
          <w:shd w:val="clear" w:color="auto" w:fill="FFFFFF"/>
        </w:rPr>
        <w:t>Хілуха</w:t>
      </w:r>
      <w:proofErr w:type="spellEnd"/>
      <w:r w:rsidRPr="00EA539D">
        <w:rPr>
          <w:iCs/>
          <w:shd w:val="clear" w:color="auto" w:fill="FFFFFF"/>
        </w:rPr>
        <w:t xml:space="preserve"> Валерій Анатолійович</w:t>
      </w:r>
      <w:r>
        <w:rPr>
          <w:iCs/>
          <w:shd w:val="clear" w:color="auto" w:fill="FFFFFF"/>
        </w:rPr>
        <w:t>.</w:t>
      </w:r>
    </w:p>
    <w:p w:rsidR="0031228F" w:rsidRPr="001B2CD6" w:rsidRDefault="0031228F" w:rsidP="0031228F">
      <w:pPr>
        <w:pStyle w:val="a4"/>
        <w:spacing w:line="360" w:lineRule="auto"/>
        <w:ind w:left="0"/>
        <w:jc w:val="both"/>
      </w:pPr>
      <w:r w:rsidRPr="007231A4">
        <w:t>Голосування з використанням бюлетен</w:t>
      </w:r>
      <w:r>
        <w:t>я</w:t>
      </w:r>
      <w:r w:rsidRPr="007231A4">
        <w:t xml:space="preserve"> </w:t>
      </w:r>
      <w:r>
        <w:t>для</w:t>
      </w:r>
      <w:r w:rsidRPr="007231A4">
        <w:t xml:space="preserve"> кумулятивного голосування.</w:t>
      </w:r>
    </w:p>
    <w:p w:rsidR="0031228F" w:rsidRPr="007231A4" w:rsidRDefault="0031228F" w:rsidP="0031228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31228F" w:rsidTr="0045518F">
        <w:tc>
          <w:tcPr>
            <w:tcW w:w="4927" w:type="dxa"/>
          </w:tcPr>
          <w:p w:rsidR="0031228F" w:rsidRDefault="0031228F" w:rsidP="0045518F">
            <w:pPr>
              <w:pStyle w:val="a4"/>
              <w:ind w:left="0"/>
              <w:jc w:val="center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ПІБ  кандидата</w:t>
            </w:r>
          </w:p>
        </w:tc>
        <w:tc>
          <w:tcPr>
            <w:tcW w:w="4928" w:type="dxa"/>
          </w:tcPr>
          <w:p w:rsidR="0031228F" w:rsidRDefault="0031228F" w:rsidP="0045518F">
            <w:pPr>
              <w:pStyle w:val="a4"/>
              <w:ind w:left="0"/>
              <w:jc w:val="center"/>
              <w:rPr>
                <w:iCs/>
                <w:shd w:val="clear" w:color="auto" w:fill="FFFFFF"/>
              </w:rPr>
            </w:pPr>
            <w:r w:rsidRPr="007231A4">
              <w:rPr>
                <w:iCs/>
                <w:shd w:val="clear" w:color="auto" w:fill="FFFFFF"/>
              </w:rPr>
              <w:t xml:space="preserve">Кумулятивних </w:t>
            </w:r>
            <w:proofErr w:type="spellStart"/>
            <w:r w:rsidRPr="007231A4">
              <w:rPr>
                <w:iCs/>
                <w:shd w:val="clear" w:color="auto" w:fill="FFFFFF"/>
              </w:rPr>
              <w:t>голосiв</w:t>
            </w:r>
            <w:proofErr w:type="spellEnd"/>
            <w:r w:rsidRPr="007231A4">
              <w:rPr>
                <w:iCs/>
                <w:shd w:val="clear" w:color="auto" w:fill="FFFFFF"/>
              </w:rPr>
              <w:t xml:space="preserve"> "за"</w:t>
            </w:r>
          </w:p>
        </w:tc>
      </w:tr>
      <w:tr w:rsidR="0031228F" w:rsidTr="0045518F">
        <w:tc>
          <w:tcPr>
            <w:tcW w:w="4927" w:type="dxa"/>
          </w:tcPr>
          <w:p w:rsidR="0031228F" w:rsidRPr="00283CEE" w:rsidRDefault="0031228F" w:rsidP="0045518F">
            <w:proofErr w:type="spellStart"/>
            <w:r w:rsidRPr="00283CEE">
              <w:t>Ольховий</w:t>
            </w:r>
            <w:proofErr w:type="spellEnd"/>
            <w:r w:rsidRPr="00283CEE">
              <w:t xml:space="preserve"> Юрій Васильович </w:t>
            </w:r>
          </w:p>
        </w:tc>
        <w:tc>
          <w:tcPr>
            <w:tcW w:w="4928" w:type="dxa"/>
          </w:tcPr>
          <w:p w:rsidR="0031228F" w:rsidRPr="00A13341" w:rsidRDefault="0031228F" w:rsidP="0045518F">
            <w:pPr>
              <w:pStyle w:val="a4"/>
              <w:ind w:left="0"/>
              <w:jc w:val="center"/>
              <w:rPr>
                <w:iCs/>
                <w:shd w:val="clear" w:color="auto" w:fill="FFFFFF"/>
              </w:rPr>
            </w:pPr>
            <w:r w:rsidRPr="00DE6747">
              <w:rPr>
                <w:iCs/>
                <w:shd w:val="clear" w:color="auto" w:fill="FFFFFF"/>
              </w:rPr>
              <w:t>3</w:t>
            </w:r>
            <w:r>
              <w:rPr>
                <w:iCs/>
                <w:shd w:val="clear" w:color="auto" w:fill="FFFFFF"/>
              </w:rPr>
              <w:t> </w:t>
            </w:r>
            <w:r w:rsidRPr="00DE6747">
              <w:rPr>
                <w:iCs/>
                <w:shd w:val="clear" w:color="auto" w:fill="FFFFFF"/>
              </w:rPr>
              <w:t>098</w:t>
            </w:r>
            <w:r>
              <w:rPr>
                <w:iCs/>
                <w:shd w:val="clear" w:color="auto" w:fill="FFFFFF"/>
              </w:rPr>
              <w:t xml:space="preserve"> </w:t>
            </w:r>
            <w:r w:rsidRPr="00DE6747">
              <w:rPr>
                <w:iCs/>
                <w:shd w:val="clear" w:color="auto" w:fill="FFFFFF"/>
              </w:rPr>
              <w:t>880</w:t>
            </w:r>
          </w:p>
        </w:tc>
      </w:tr>
      <w:tr w:rsidR="0031228F" w:rsidTr="0045518F">
        <w:tc>
          <w:tcPr>
            <w:tcW w:w="4927" w:type="dxa"/>
          </w:tcPr>
          <w:p w:rsidR="0031228F" w:rsidRPr="00283CEE" w:rsidRDefault="0031228F" w:rsidP="0045518F">
            <w:proofErr w:type="spellStart"/>
            <w:r w:rsidRPr="00283CEE">
              <w:t>Сльозко</w:t>
            </w:r>
            <w:proofErr w:type="spellEnd"/>
            <w:r w:rsidRPr="00283CEE">
              <w:t xml:space="preserve"> Віктор Михайлович </w:t>
            </w:r>
          </w:p>
        </w:tc>
        <w:tc>
          <w:tcPr>
            <w:tcW w:w="4928" w:type="dxa"/>
          </w:tcPr>
          <w:p w:rsidR="0031228F" w:rsidRPr="00A13341" w:rsidRDefault="0031228F" w:rsidP="0045518F">
            <w:pPr>
              <w:pStyle w:val="a4"/>
              <w:ind w:left="0"/>
              <w:jc w:val="center"/>
              <w:rPr>
                <w:iCs/>
                <w:shd w:val="clear" w:color="auto" w:fill="FFFFFF"/>
              </w:rPr>
            </w:pPr>
            <w:r w:rsidRPr="00DE6747">
              <w:rPr>
                <w:iCs/>
                <w:shd w:val="clear" w:color="auto" w:fill="FFFFFF"/>
              </w:rPr>
              <w:t>3</w:t>
            </w:r>
            <w:r>
              <w:rPr>
                <w:iCs/>
                <w:shd w:val="clear" w:color="auto" w:fill="FFFFFF"/>
              </w:rPr>
              <w:t> </w:t>
            </w:r>
            <w:r w:rsidRPr="00DE6747">
              <w:rPr>
                <w:iCs/>
                <w:shd w:val="clear" w:color="auto" w:fill="FFFFFF"/>
              </w:rPr>
              <w:t>098</w:t>
            </w:r>
            <w:r>
              <w:rPr>
                <w:iCs/>
                <w:shd w:val="clear" w:color="auto" w:fill="FFFFFF"/>
              </w:rPr>
              <w:t xml:space="preserve"> </w:t>
            </w:r>
            <w:r w:rsidRPr="00DE6747">
              <w:rPr>
                <w:iCs/>
                <w:shd w:val="clear" w:color="auto" w:fill="FFFFFF"/>
              </w:rPr>
              <w:t>880</w:t>
            </w:r>
          </w:p>
        </w:tc>
      </w:tr>
      <w:tr w:rsidR="0031228F" w:rsidTr="0045518F">
        <w:tc>
          <w:tcPr>
            <w:tcW w:w="4927" w:type="dxa"/>
          </w:tcPr>
          <w:p w:rsidR="0031228F" w:rsidRDefault="0031228F" w:rsidP="0045518F">
            <w:proofErr w:type="spellStart"/>
            <w:r w:rsidRPr="00283CEE">
              <w:t>Хілуха</w:t>
            </w:r>
            <w:proofErr w:type="spellEnd"/>
            <w:r w:rsidRPr="00283CEE">
              <w:t xml:space="preserve"> Валерій Анатолійович </w:t>
            </w:r>
          </w:p>
        </w:tc>
        <w:tc>
          <w:tcPr>
            <w:tcW w:w="4928" w:type="dxa"/>
          </w:tcPr>
          <w:p w:rsidR="0031228F" w:rsidRPr="00A13341" w:rsidRDefault="0031228F" w:rsidP="0045518F">
            <w:pPr>
              <w:pStyle w:val="a4"/>
              <w:ind w:left="0"/>
              <w:jc w:val="center"/>
              <w:rPr>
                <w:iCs/>
                <w:shd w:val="clear" w:color="auto" w:fill="FFFFFF"/>
              </w:rPr>
            </w:pPr>
            <w:r w:rsidRPr="00DE6747">
              <w:rPr>
                <w:iCs/>
                <w:shd w:val="clear" w:color="auto" w:fill="FFFFFF"/>
              </w:rPr>
              <w:t>3</w:t>
            </w:r>
            <w:r>
              <w:rPr>
                <w:iCs/>
                <w:shd w:val="clear" w:color="auto" w:fill="FFFFFF"/>
              </w:rPr>
              <w:t> </w:t>
            </w:r>
            <w:r w:rsidRPr="00DE6747">
              <w:rPr>
                <w:iCs/>
                <w:shd w:val="clear" w:color="auto" w:fill="FFFFFF"/>
              </w:rPr>
              <w:t>098</w:t>
            </w:r>
            <w:r>
              <w:rPr>
                <w:iCs/>
                <w:shd w:val="clear" w:color="auto" w:fill="FFFFFF"/>
              </w:rPr>
              <w:t xml:space="preserve"> </w:t>
            </w:r>
            <w:r w:rsidRPr="00DE6747">
              <w:rPr>
                <w:iCs/>
                <w:shd w:val="clear" w:color="auto" w:fill="FFFFFF"/>
              </w:rPr>
              <w:t>880</w:t>
            </w:r>
          </w:p>
        </w:tc>
      </w:tr>
    </w:tbl>
    <w:p w:rsidR="0031228F" w:rsidRDefault="0031228F" w:rsidP="0031228F">
      <w:pPr>
        <w:pStyle w:val="a4"/>
        <w:ind w:left="0"/>
        <w:jc w:val="both"/>
        <w:rPr>
          <w:iCs/>
          <w:shd w:val="clear" w:color="auto" w:fill="FFFFFF"/>
        </w:rPr>
      </w:pPr>
    </w:p>
    <w:p w:rsidR="0031228F" w:rsidRDefault="0031228F" w:rsidP="0031228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 «Проти» – не має.</w:t>
      </w:r>
    </w:p>
    <w:p w:rsidR="0031228F" w:rsidRPr="0040082A" w:rsidRDefault="0031228F" w:rsidP="0031228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«Утримались» – не має.</w:t>
      </w:r>
    </w:p>
    <w:p w:rsidR="0031228F" w:rsidRPr="0040082A" w:rsidRDefault="0031228F" w:rsidP="0031228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31228F" w:rsidRPr="0040082A" w:rsidRDefault="0031228F" w:rsidP="0031228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31228F" w:rsidRPr="0040082A" w:rsidRDefault="0031228F" w:rsidP="0031228F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lastRenderedPageBreak/>
        <w:t>Рішення прийняте.</w:t>
      </w:r>
    </w:p>
    <w:p w:rsidR="0031228F" w:rsidRDefault="0031228F" w:rsidP="0031228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1228F" w:rsidRPr="0040082A" w:rsidRDefault="0031228F" w:rsidP="0031228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31228F" w:rsidRDefault="0031228F" w:rsidP="0031228F">
      <w:pPr>
        <w:pStyle w:val="a4"/>
        <w:spacing w:line="360" w:lineRule="auto"/>
        <w:ind w:left="0"/>
        <w:jc w:val="both"/>
        <w:rPr>
          <w:iCs/>
          <w:shd w:val="clear" w:color="auto" w:fill="FFFFFF"/>
        </w:rPr>
      </w:pPr>
      <w:r>
        <w:rPr>
          <w:shd w:val="clear" w:color="auto" w:fill="FFFFFF"/>
        </w:rPr>
        <w:t>О</w:t>
      </w:r>
      <w:r>
        <w:rPr>
          <w:iCs/>
          <w:shd w:val="clear" w:color="auto" w:fill="FFFFFF"/>
        </w:rPr>
        <w:t xml:space="preserve">брати наглядову раду у складі </w:t>
      </w:r>
      <w:r w:rsidRPr="00C12333">
        <w:rPr>
          <w:iCs/>
          <w:shd w:val="clear" w:color="auto" w:fill="FFFFFF"/>
        </w:rPr>
        <w:t>3 (трьох)</w:t>
      </w:r>
      <w:r>
        <w:rPr>
          <w:iCs/>
          <w:shd w:val="clear" w:color="auto" w:fill="FFFFFF"/>
        </w:rPr>
        <w:t xml:space="preserve"> членів:</w:t>
      </w:r>
    </w:p>
    <w:p w:rsidR="0031228F" w:rsidRDefault="0031228F" w:rsidP="0031228F">
      <w:pPr>
        <w:pStyle w:val="a4"/>
        <w:ind w:left="0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- </w:t>
      </w:r>
      <w:proofErr w:type="spellStart"/>
      <w:r w:rsidRPr="00EA539D">
        <w:rPr>
          <w:iCs/>
          <w:shd w:val="clear" w:color="auto" w:fill="FFFFFF"/>
        </w:rPr>
        <w:t>Ольховий</w:t>
      </w:r>
      <w:proofErr w:type="spellEnd"/>
      <w:r w:rsidRPr="00EA539D">
        <w:rPr>
          <w:iCs/>
          <w:shd w:val="clear" w:color="auto" w:fill="FFFFFF"/>
        </w:rPr>
        <w:t xml:space="preserve"> Юрій Васильович</w:t>
      </w:r>
      <w:r>
        <w:rPr>
          <w:iCs/>
          <w:shd w:val="clear" w:color="auto" w:fill="FFFFFF"/>
        </w:rPr>
        <w:t>;</w:t>
      </w:r>
    </w:p>
    <w:p w:rsidR="0031228F" w:rsidRDefault="0031228F" w:rsidP="0031228F">
      <w:pPr>
        <w:pStyle w:val="a4"/>
        <w:ind w:left="0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-</w:t>
      </w:r>
      <w:r w:rsidRPr="00587341">
        <w:t xml:space="preserve"> </w:t>
      </w:r>
      <w:proofErr w:type="spellStart"/>
      <w:r w:rsidRPr="00EA539D">
        <w:rPr>
          <w:iCs/>
          <w:shd w:val="clear" w:color="auto" w:fill="FFFFFF"/>
        </w:rPr>
        <w:t>Сльозко</w:t>
      </w:r>
      <w:proofErr w:type="spellEnd"/>
      <w:r w:rsidRPr="00EA539D">
        <w:rPr>
          <w:iCs/>
          <w:shd w:val="clear" w:color="auto" w:fill="FFFFFF"/>
        </w:rPr>
        <w:t xml:space="preserve"> Віктор Михайлович</w:t>
      </w:r>
      <w:r>
        <w:rPr>
          <w:iCs/>
          <w:shd w:val="clear" w:color="auto" w:fill="FFFFFF"/>
        </w:rPr>
        <w:t>;</w:t>
      </w:r>
    </w:p>
    <w:p w:rsidR="0031228F" w:rsidRDefault="0031228F" w:rsidP="0031228F">
      <w:pPr>
        <w:pStyle w:val="a4"/>
        <w:spacing w:line="360" w:lineRule="auto"/>
        <w:ind w:left="0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-</w:t>
      </w:r>
      <w:r w:rsidRPr="00587341">
        <w:t xml:space="preserve"> </w:t>
      </w:r>
      <w:proofErr w:type="spellStart"/>
      <w:r w:rsidRPr="00EA539D">
        <w:rPr>
          <w:iCs/>
          <w:shd w:val="clear" w:color="auto" w:fill="FFFFFF"/>
        </w:rPr>
        <w:t>Хілуха</w:t>
      </w:r>
      <w:proofErr w:type="spellEnd"/>
      <w:r w:rsidRPr="00EA539D">
        <w:rPr>
          <w:iCs/>
          <w:shd w:val="clear" w:color="auto" w:fill="FFFFFF"/>
        </w:rPr>
        <w:t xml:space="preserve"> Валерій Анатолійович</w:t>
      </w:r>
      <w:r>
        <w:rPr>
          <w:iCs/>
          <w:shd w:val="clear" w:color="auto" w:fill="FFFFFF"/>
        </w:rPr>
        <w:t>.</w:t>
      </w:r>
    </w:p>
    <w:p w:rsidR="0031228F" w:rsidRDefault="0031228F" w:rsidP="00445B3E">
      <w:pPr>
        <w:pStyle w:val="a4"/>
        <w:ind w:left="0" w:firstLine="567"/>
        <w:jc w:val="both"/>
        <w:rPr>
          <w:lang w:eastAsia="uk-UA"/>
        </w:rPr>
      </w:pPr>
    </w:p>
    <w:p w:rsidR="00445B3E" w:rsidRPr="0040082A" w:rsidRDefault="00445B3E" w:rsidP="00445B3E">
      <w:pPr>
        <w:pStyle w:val="a4"/>
        <w:ind w:left="0"/>
        <w:jc w:val="both"/>
      </w:pPr>
      <w:r>
        <w:rPr>
          <w:b/>
        </w:rPr>
        <w:t>8</w:t>
      </w:r>
      <w:r w:rsidRPr="0040082A">
        <w:rPr>
          <w:b/>
        </w:rPr>
        <w:t>.</w:t>
      </w:r>
      <w:r w:rsidRPr="0040082A">
        <w:t xml:space="preserve"> </w:t>
      </w:r>
      <w:r>
        <w:t>Восьме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Pr="004573BA">
        <w:rPr>
          <w:b/>
          <w:lang w:eastAsia="ru-RU"/>
        </w:rPr>
        <w:t>Про внесення змін до Статуту Товариства та уповнов</w:t>
      </w:r>
      <w:r>
        <w:rPr>
          <w:b/>
          <w:lang w:eastAsia="ru-RU"/>
        </w:rPr>
        <w:t>аження особи на його підписання</w:t>
      </w:r>
      <w:r>
        <w:t>).</w:t>
      </w:r>
    </w:p>
    <w:p w:rsidR="00445B3E" w:rsidRPr="0040082A" w:rsidRDefault="00445B3E" w:rsidP="00445B3E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31228F" w:rsidRDefault="0031228F" w:rsidP="00445B3E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31228F">
        <w:rPr>
          <w:rFonts w:ascii="Times New Roman" w:eastAsia="Times New Roman" w:hAnsi="Times New Roman"/>
          <w:sz w:val="24"/>
          <w:szCs w:val="24"/>
        </w:rPr>
        <w:t>Затвердити статут ПрАТ «</w:t>
      </w:r>
      <w:proofErr w:type="spellStart"/>
      <w:r w:rsidRPr="0031228F">
        <w:rPr>
          <w:rFonts w:ascii="Times New Roman" w:eastAsia="Times New Roman" w:hAnsi="Times New Roman"/>
          <w:sz w:val="24"/>
          <w:szCs w:val="24"/>
        </w:rPr>
        <w:t>Томашгородський</w:t>
      </w:r>
      <w:proofErr w:type="spellEnd"/>
      <w:r w:rsidRPr="0031228F">
        <w:rPr>
          <w:rFonts w:ascii="Times New Roman" w:eastAsia="Times New Roman" w:hAnsi="Times New Roman"/>
          <w:sz w:val="24"/>
          <w:szCs w:val="24"/>
        </w:rPr>
        <w:t xml:space="preserve"> щебеневий завод» у новій редакції. Уповноважити Голову та Секретаря Загальних зборів підписати Статут ПрАТ «</w:t>
      </w:r>
      <w:proofErr w:type="spellStart"/>
      <w:r w:rsidRPr="0031228F">
        <w:rPr>
          <w:rFonts w:ascii="Times New Roman" w:eastAsia="Times New Roman" w:hAnsi="Times New Roman"/>
          <w:sz w:val="24"/>
          <w:szCs w:val="24"/>
        </w:rPr>
        <w:t>Томашгородський</w:t>
      </w:r>
      <w:proofErr w:type="spellEnd"/>
      <w:r w:rsidRPr="0031228F">
        <w:rPr>
          <w:rFonts w:ascii="Times New Roman" w:eastAsia="Times New Roman" w:hAnsi="Times New Roman"/>
          <w:sz w:val="24"/>
          <w:szCs w:val="24"/>
        </w:rPr>
        <w:t xml:space="preserve"> щебеневий завод», що затверджений цими Загальними зборами акціонерів. Доручити Директору Товариства особисто або через представника на підставі довіреності забезпечити державну реєстрацію Статуту ПрАТ «</w:t>
      </w:r>
      <w:proofErr w:type="spellStart"/>
      <w:r w:rsidRPr="0031228F">
        <w:rPr>
          <w:rFonts w:ascii="Times New Roman" w:eastAsia="Times New Roman" w:hAnsi="Times New Roman"/>
          <w:sz w:val="24"/>
          <w:szCs w:val="24"/>
        </w:rPr>
        <w:t>Томашгородський</w:t>
      </w:r>
      <w:proofErr w:type="spellEnd"/>
      <w:r w:rsidRPr="0031228F">
        <w:rPr>
          <w:rFonts w:ascii="Times New Roman" w:eastAsia="Times New Roman" w:hAnsi="Times New Roman"/>
          <w:sz w:val="24"/>
          <w:szCs w:val="24"/>
        </w:rPr>
        <w:t xml:space="preserve"> щебеневий завод» у встановленому законодавством України порядку.</w:t>
      </w:r>
    </w:p>
    <w:p w:rsidR="00445B3E" w:rsidRPr="0040082A" w:rsidRDefault="00445B3E" w:rsidP="00445B3E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445B3E" w:rsidRPr="0040082A" w:rsidRDefault="00445B3E" w:rsidP="00445B3E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«За» – </w:t>
      </w:r>
      <w:r>
        <w:rPr>
          <w:rFonts w:ascii="Times New Roman" w:hAnsi="Times New Roman"/>
          <w:sz w:val="24"/>
          <w:szCs w:val="24"/>
        </w:rPr>
        <w:t xml:space="preserve">3 098 880 </w:t>
      </w:r>
      <w:r w:rsidRPr="0040082A">
        <w:rPr>
          <w:rFonts w:ascii="Times New Roman" w:hAnsi="Times New Roman"/>
          <w:sz w:val="24"/>
          <w:szCs w:val="24"/>
        </w:rPr>
        <w:t>голоси, що складає 100% від присутніх на зборах.</w:t>
      </w:r>
    </w:p>
    <w:p w:rsidR="00445B3E" w:rsidRPr="0040082A" w:rsidRDefault="00445B3E" w:rsidP="00445B3E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«Проти» – не має.</w:t>
      </w:r>
    </w:p>
    <w:p w:rsidR="00445B3E" w:rsidRPr="0040082A" w:rsidRDefault="00445B3E" w:rsidP="00445B3E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«Утримались» – не має.</w:t>
      </w:r>
    </w:p>
    <w:p w:rsidR="00445B3E" w:rsidRPr="0040082A" w:rsidRDefault="00445B3E" w:rsidP="00445B3E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445B3E" w:rsidRPr="0040082A" w:rsidRDefault="00445B3E" w:rsidP="00445B3E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445B3E" w:rsidRPr="0040082A" w:rsidRDefault="00445B3E" w:rsidP="00445B3E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445B3E" w:rsidRPr="0040082A" w:rsidRDefault="00445B3E" w:rsidP="00445B3E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4573BA" w:rsidRDefault="0031228F" w:rsidP="00883831">
      <w:pPr>
        <w:pStyle w:val="a4"/>
        <w:ind w:left="0" w:firstLine="567"/>
        <w:jc w:val="both"/>
        <w:rPr>
          <w:lang w:eastAsia="uk-UA"/>
        </w:rPr>
      </w:pPr>
      <w:r w:rsidRPr="0031228F">
        <w:rPr>
          <w:lang w:eastAsia="uk-UA"/>
        </w:rPr>
        <w:t>Затвердити статут ПрАТ «</w:t>
      </w:r>
      <w:proofErr w:type="spellStart"/>
      <w:r w:rsidRPr="0031228F">
        <w:rPr>
          <w:lang w:eastAsia="uk-UA"/>
        </w:rPr>
        <w:t>Томашгородський</w:t>
      </w:r>
      <w:proofErr w:type="spellEnd"/>
      <w:r w:rsidRPr="0031228F">
        <w:rPr>
          <w:lang w:eastAsia="uk-UA"/>
        </w:rPr>
        <w:t xml:space="preserve"> щебеневий завод» у новій редакції. Уповноважити Голову та Секретаря Загальних зборів підписати Статут ПрАТ «</w:t>
      </w:r>
      <w:proofErr w:type="spellStart"/>
      <w:r w:rsidRPr="0031228F">
        <w:rPr>
          <w:lang w:eastAsia="uk-UA"/>
        </w:rPr>
        <w:t>Томашгородський</w:t>
      </w:r>
      <w:proofErr w:type="spellEnd"/>
      <w:r w:rsidRPr="0031228F">
        <w:rPr>
          <w:lang w:eastAsia="uk-UA"/>
        </w:rPr>
        <w:t xml:space="preserve"> щебеневий завод», що затверджений цими Загальними зборами акціонерів. Доручити Директору Товариства особисто або через представника на підставі довіреності забезпечити державну реєстрацію Статуту ПрАТ «</w:t>
      </w:r>
      <w:proofErr w:type="spellStart"/>
      <w:r w:rsidRPr="0031228F">
        <w:rPr>
          <w:lang w:eastAsia="uk-UA"/>
        </w:rPr>
        <w:t>Томашгородський</w:t>
      </w:r>
      <w:proofErr w:type="spellEnd"/>
      <w:r w:rsidRPr="0031228F">
        <w:rPr>
          <w:lang w:eastAsia="uk-UA"/>
        </w:rPr>
        <w:t xml:space="preserve"> щебеневий завод» у встановленому законодавством України порядку.</w:t>
      </w:r>
    </w:p>
    <w:p w:rsidR="0031228F" w:rsidRDefault="0031228F" w:rsidP="00883831">
      <w:pPr>
        <w:pStyle w:val="a4"/>
        <w:ind w:left="0" w:firstLine="567"/>
        <w:jc w:val="both"/>
        <w:rPr>
          <w:lang w:eastAsia="uk-UA"/>
        </w:rPr>
      </w:pPr>
    </w:p>
    <w:p w:rsidR="0031228F" w:rsidRPr="0031228F" w:rsidRDefault="0031228F" w:rsidP="00883831">
      <w:pPr>
        <w:pStyle w:val="a4"/>
        <w:ind w:left="0" w:firstLine="567"/>
        <w:jc w:val="both"/>
        <w:rPr>
          <w:lang w:val="ru-RU" w:eastAsia="uk-UA"/>
        </w:rPr>
      </w:pPr>
    </w:p>
    <w:p w:rsidR="004573BA" w:rsidRDefault="004573BA" w:rsidP="00883831">
      <w:pPr>
        <w:pStyle w:val="a4"/>
        <w:ind w:left="0" w:firstLine="567"/>
        <w:jc w:val="both"/>
        <w:rPr>
          <w:lang w:eastAsia="uk-UA"/>
        </w:rPr>
      </w:pPr>
    </w:p>
    <w:p w:rsidR="004573BA" w:rsidRDefault="004573BA" w:rsidP="004573BA">
      <w:pPr>
        <w:pStyle w:val="a4"/>
        <w:spacing w:line="720" w:lineRule="auto"/>
        <w:ind w:left="0" w:firstLine="567"/>
        <w:jc w:val="both"/>
        <w:rPr>
          <w:b/>
        </w:rPr>
      </w:pPr>
      <w:r>
        <w:rPr>
          <w:b/>
        </w:rPr>
        <w:t xml:space="preserve">Голова Загальних зборів            ________________        </w:t>
      </w:r>
      <w:r w:rsidR="00445B3E" w:rsidRPr="00445B3E">
        <w:rPr>
          <w:b/>
        </w:rPr>
        <w:t>Кушнір Ларис</w:t>
      </w:r>
      <w:r w:rsidR="00445B3E">
        <w:rPr>
          <w:b/>
        </w:rPr>
        <w:t>а</w:t>
      </w:r>
      <w:r w:rsidR="00445B3E" w:rsidRPr="00445B3E">
        <w:rPr>
          <w:b/>
        </w:rPr>
        <w:t xml:space="preserve"> Леонідівн</w:t>
      </w:r>
      <w:r w:rsidR="00445B3E">
        <w:rPr>
          <w:b/>
        </w:rPr>
        <w:t>а</w:t>
      </w:r>
    </w:p>
    <w:p w:rsidR="004573BA" w:rsidRPr="00883831" w:rsidRDefault="004573BA" w:rsidP="004573BA">
      <w:pPr>
        <w:pStyle w:val="a4"/>
        <w:ind w:left="0" w:firstLine="567"/>
        <w:jc w:val="both"/>
        <w:rPr>
          <w:b/>
        </w:rPr>
      </w:pPr>
      <w:r>
        <w:rPr>
          <w:b/>
        </w:rPr>
        <w:t xml:space="preserve">Секретар Загальних зборів        ________________        </w:t>
      </w:r>
      <w:r w:rsidR="00445B3E" w:rsidRPr="00445B3E">
        <w:rPr>
          <w:b/>
        </w:rPr>
        <w:t>Пахнюк Анн</w:t>
      </w:r>
      <w:r w:rsidR="00445B3E">
        <w:rPr>
          <w:b/>
        </w:rPr>
        <w:t>а</w:t>
      </w:r>
      <w:r w:rsidR="00445B3E" w:rsidRPr="00445B3E">
        <w:rPr>
          <w:b/>
        </w:rPr>
        <w:t xml:space="preserve"> Сергіївн</w:t>
      </w:r>
      <w:r w:rsidR="00445B3E">
        <w:rPr>
          <w:b/>
        </w:rPr>
        <w:t>а</w:t>
      </w:r>
    </w:p>
    <w:p w:rsidR="004573BA" w:rsidRPr="00883831" w:rsidRDefault="004573BA" w:rsidP="00883831">
      <w:pPr>
        <w:pStyle w:val="a4"/>
        <w:ind w:left="0" w:firstLine="567"/>
        <w:jc w:val="both"/>
        <w:rPr>
          <w:b/>
        </w:rPr>
      </w:pPr>
    </w:p>
    <w:p w:rsidR="00883831" w:rsidRPr="00883831" w:rsidRDefault="00883831">
      <w:pPr>
        <w:pStyle w:val="a4"/>
        <w:ind w:left="0" w:firstLine="567"/>
        <w:jc w:val="both"/>
        <w:rPr>
          <w:b/>
        </w:rPr>
      </w:pPr>
    </w:p>
    <w:sectPr w:rsidR="00883831" w:rsidRPr="008838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7216"/>
    <w:multiLevelType w:val="hybridMultilevel"/>
    <w:tmpl w:val="4E98AEB2"/>
    <w:lvl w:ilvl="0" w:tplc="F4AE3B32">
      <w:numFmt w:val="bullet"/>
      <w:lvlText w:val="-"/>
      <w:lvlJc w:val="left"/>
      <w:pPr>
        <w:ind w:left="12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A2"/>
    <w:rsid w:val="000E33BE"/>
    <w:rsid w:val="0010305E"/>
    <w:rsid w:val="00247CE0"/>
    <w:rsid w:val="0031228F"/>
    <w:rsid w:val="004359DC"/>
    <w:rsid w:val="00445B3E"/>
    <w:rsid w:val="004573BA"/>
    <w:rsid w:val="00522A13"/>
    <w:rsid w:val="00536931"/>
    <w:rsid w:val="006D364E"/>
    <w:rsid w:val="008837C3"/>
    <w:rsid w:val="00883831"/>
    <w:rsid w:val="009B28E3"/>
    <w:rsid w:val="009B5CEE"/>
    <w:rsid w:val="00BF2748"/>
    <w:rsid w:val="00D52EB2"/>
    <w:rsid w:val="00E33EDE"/>
    <w:rsid w:val="00FC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4BA2"/>
    <w:pPr>
      <w:spacing w:before="280" w:after="119"/>
    </w:pPr>
  </w:style>
  <w:style w:type="paragraph" w:customStyle="1" w:styleId="Normal1">
    <w:name w:val="Normal1"/>
    <w:rsid w:val="00FC4BA2"/>
    <w:pPr>
      <w:widowControl w:val="0"/>
      <w:suppressAutoHyphens/>
      <w:spacing w:before="200" w:after="0" w:line="240" w:lineRule="auto"/>
      <w:ind w:left="8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C4BA2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C4BA2"/>
    <w:pPr>
      <w:widowControl w:val="0"/>
      <w:suppressAutoHyphens w:val="0"/>
      <w:autoSpaceDE w:val="0"/>
      <w:autoSpaceDN w:val="0"/>
      <w:ind w:left="173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C4BA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445B3E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31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4BA2"/>
    <w:pPr>
      <w:spacing w:before="280" w:after="119"/>
    </w:pPr>
  </w:style>
  <w:style w:type="paragraph" w:customStyle="1" w:styleId="Normal1">
    <w:name w:val="Normal1"/>
    <w:rsid w:val="00FC4BA2"/>
    <w:pPr>
      <w:widowControl w:val="0"/>
      <w:suppressAutoHyphens/>
      <w:spacing w:before="200" w:after="0" w:line="240" w:lineRule="auto"/>
      <w:ind w:left="8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C4BA2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C4BA2"/>
    <w:pPr>
      <w:widowControl w:val="0"/>
      <w:suppressAutoHyphens w:val="0"/>
      <w:autoSpaceDE w:val="0"/>
      <w:autoSpaceDN w:val="0"/>
      <w:ind w:left="173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C4BA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445B3E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31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mash.pat.ua/documents/distanciini-zbo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mash.pat.ua/documents/distanciini-zbor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Euroshpon</Company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Oksana_p</dc:creator>
  <cp:keywords/>
  <dc:description/>
  <cp:lastModifiedBy>Admin</cp:lastModifiedBy>
  <cp:revision>13</cp:revision>
  <dcterms:created xsi:type="dcterms:W3CDTF">2022-11-08T08:15:00Z</dcterms:created>
  <dcterms:modified xsi:type="dcterms:W3CDTF">2022-12-20T15:18:00Z</dcterms:modified>
</cp:coreProperties>
</file>